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BE" w:rsidRDefault="00882ABE" w:rsidP="00882AB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882ABE" w:rsidRPr="00882ABE" w:rsidRDefault="00882ABE" w:rsidP="00882AB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882ABE" w:rsidRDefault="00882ABE" w:rsidP="00882A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2ABE" w:rsidRPr="00882ABE" w:rsidRDefault="00882ABE" w:rsidP="0088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882ABE" w:rsidRPr="00882ABE" w:rsidRDefault="00882ABE" w:rsidP="0088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ABE" w:rsidRPr="00882ABE" w:rsidRDefault="00882ABE" w:rsidP="0088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82ABE" w:rsidRPr="00882ABE" w:rsidRDefault="00882ABE" w:rsidP="0088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ABE" w:rsidRPr="00882ABE" w:rsidRDefault="00882ABE" w:rsidP="0088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82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 «____»__________201</w:t>
      </w:r>
      <w:r w:rsidR="003B1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82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№ _________</w:t>
      </w:r>
    </w:p>
    <w:p w:rsidR="00882ABE" w:rsidRPr="00882ABE" w:rsidRDefault="00882ABE" w:rsidP="008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BE" w:rsidRDefault="00882ABE" w:rsidP="00882A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365" w:rsidRDefault="003B1365" w:rsidP="00882A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365" w:rsidRDefault="003B1365" w:rsidP="00882A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ABE" w:rsidRPr="00882ABE" w:rsidRDefault="00882ABE" w:rsidP="00882A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BE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области от 24 марта 2014 года № 72 «Об утверждении Порядка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области»</w:t>
      </w:r>
    </w:p>
    <w:p w:rsidR="00882ABE" w:rsidRPr="00882ABE" w:rsidRDefault="00882ABE" w:rsidP="00882A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ABE" w:rsidRPr="00882ABE" w:rsidRDefault="00882ABE" w:rsidP="00077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BE">
        <w:rPr>
          <w:rFonts w:ascii="Times New Roman" w:hAnsi="Times New Roman" w:cs="Times New Roman"/>
          <w:sz w:val="28"/>
          <w:szCs w:val="28"/>
        </w:rPr>
        <w:t xml:space="preserve">В целях приведения правового акта Ленинградской области в соответствие с действующим законодательством Правительство Ленинградской области </w:t>
      </w:r>
      <w:proofErr w:type="gramStart"/>
      <w:r w:rsidRPr="00882A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BE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882ABE" w:rsidRPr="00882ABE" w:rsidRDefault="00882ABE" w:rsidP="00882A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ABE" w:rsidRPr="00882ABE" w:rsidRDefault="00882ABE" w:rsidP="00FF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BE">
        <w:rPr>
          <w:rFonts w:ascii="Times New Roman" w:hAnsi="Times New Roman" w:cs="Times New Roman"/>
          <w:sz w:val="28"/>
          <w:szCs w:val="28"/>
        </w:rPr>
        <w:t>1. Внести в Порядок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области, утвержденный постановлением Правительства Ленинградской области от 24 марта 2014 года № 72, изменения согласно приложению к настоящему постановлению.</w:t>
      </w:r>
    </w:p>
    <w:p w:rsidR="00882ABE" w:rsidRPr="00882ABE" w:rsidRDefault="00882ABE" w:rsidP="00FF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2A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A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строительству.</w:t>
      </w:r>
    </w:p>
    <w:p w:rsidR="00882ABE" w:rsidRDefault="00A3227C" w:rsidP="00A322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227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2019 года.</w:t>
      </w:r>
    </w:p>
    <w:p w:rsidR="00077591" w:rsidRPr="00882ABE" w:rsidRDefault="00077591" w:rsidP="00882A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ABE" w:rsidRPr="00882ABE" w:rsidRDefault="00882ABE" w:rsidP="00882A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ABE" w:rsidRPr="00882ABE" w:rsidRDefault="00882ABE" w:rsidP="0088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BE">
        <w:rPr>
          <w:rFonts w:ascii="Times New Roman" w:hAnsi="Times New Roman" w:cs="Times New Roman"/>
          <w:sz w:val="28"/>
          <w:szCs w:val="28"/>
        </w:rPr>
        <w:t>Губернатор</w:t>
      </w:r>
    </w:p>
    <w:p w:rsidR="00882ABE" w:rsidRDefault="00882ABE" w:rsidP="00FF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BE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82ABE">
        <w:rPr>
          <w:rFonts w:ascii="Times New Roman" w:hAnsi="Times New Roman" w:cs="Times New Roman"/>
          <w:sz w:val="28"/>
          <w:szCs w:val="28"/>
        </w:rPr>
        <w:t>А. Ю. Дрозденко</w:t>
      </w:r>
    </w:p>
    <w:p w:rsidR="00E7241F" w:rsidRDefault="00E7241F" w:rsidP="00FF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1F" w:rsidRDefault="00E7241F" w:rsidP="00FF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1F" w:rsidRDefault="00E7241F" w:rsidP="00FF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1F" w:rsidRDefault="00E7241F" w:rsidP="00FF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1F" w:rsidRDefault="00E7241F" w:rsidP="00FF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45" w:rsidRDefault="00CB0A45" w:rsidP="00FF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1F" w:rsidRDefault="00E7241F" w:rsidP="00FF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1F" w:rsidRDefault="00E7241F" w:rsidP="00FF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1F" w:rsidRDefault="00E7241F" w:rsidP="00FF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36" w:rsidRDefault="007F4836" w:rsidP="00FF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1F" w:rsidRDefault="00E7241F" w:rsidP="00FF5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36" w:rsidRPr="00A3227C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56556" wp14:editId="2B2D8BC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228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836" w:rsidRPr="0046105B" w:rsidRDefault="007F4836" w:rsidP="007F4836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" filled="f" stroked="f">
                <v:textbox inset="0,0,0,0">
                  <w:txbxContent>
                    <w:p w:rsidR="007F4836" w:rsidRPr="0046105B" w:rsidRDefault="007F4836" w:rsidP="007F4836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F4836" w:rsidRPr="00A3227C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7F4836" w:rsidRPr="00A3227C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F4836" w:rsidRPr="00A3227C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от______2018 года №_________</w:t>
      </w:r>
    </w:p>
    <w:p w:rsidR="007F4836" w:rsidRPr="00A3227C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Pr="00A3227C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Pr="00A3227C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7F4836" w:rsidRPr="00A3227C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Порядок предоставления и расходования субсидий бюджетам муниципальных образований Ленинградской области </w:t>
      </w:r>
    </w:p>
    <w:p w:rsidR="007F4836" w:rsidRPr="00A3227C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дорожного фонда Ленинградской области, </w:t>
      </w:r>
    </w:p>
    <w:p w:rsidR="007F4836" w:rsidRPr="00A3227C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Ленинградской области </w:t>
      </w:r>
    </w:p>
    <w:p w:rsidR="007F4836" w:rsidRPr="00A3227C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марта 2014 года № 72 </w:t>
      </w:r>
    </w:p>
    <w:p w:rsidR="007F4836" w:rsidRPr="00A3227C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Pr="00A3227C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1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1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автомобильных дорог Ленинградской области»</w:t>
      </w:r>
      <w:proofErr w:type="gramStart"/>
      <w:r w:rsidRPr="00541A27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54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««Развитие транспортной системы Ленинградской области»,».</w:t>
      </w: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пункте 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</w:t>
      </w:r>
      <w:r w:rsidRPr="00A72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муниципальной программы, предусматривающей мероприятия, соответствующие целям государственной программы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2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7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программы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2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A72E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4 к Порядку (</w:t>
      </w:r>
      <w:r w:rsidRPr="00280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субсидий между муниципальными образованиями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размеры субсидий за счет средств дорожного фонда Ленинградской области бюджетам муниципальных образований Ленинградской области на софинансирование расходных обязательств муниципальных образований, возникающих при осуществлении ими полномочий в сфере дорожной деятельности (далее - субсидии), в разрезе муниципальных образований определяются Комитетом по дорожному хозяйству Ленинградской области (далее - Комитет) в пределах бюджетных ассигнований и лимитов бюджетных обязательств, предусмотренных Комитету на реализацию мероприятий государственной программы</w:t>
      </w:r>
      <w:proofErr w:type="gramEnd"/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«Развитие транспортной системы Ленинградской области» и подпрограммы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80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8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(Правила предоставления и расходования субсидий на строительство (реконструкцию), включая проектирование </w:t>
      </w:r>
      <w:r w:rsidRPr="00280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автомобильных дорог общего пользования местного значения,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продукции, капитальный ремонт и ремонт автомобильных дорог общего пользования местного значения, имеющих приоритетный социально значимый характер)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 абзац</w:t>
      </w: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изложить в следующей редакции:</w:t>
      </w: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заявок, прошедших конкурсный отбор, средства субсидий перераспределяются на финансирование иных мероприятий государственной программы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абзац четверт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в установленном порядке копии утвержденных муниципальных программ в области дорожного хозяйства, предусматривающих мероприятия, соответствующие целям государственных программ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7 к Порядку (</w:t>
      </w:r>
      <w:r w:rsidRPr="000B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расходования субсидий на ремонт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F77065">
        <w:t xml:space="preserve"> </w:t>
      </w:r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bookmarkStart w:id="0" w:name="_GoBack"/>
      <w:bookmarkEnd w:id="0"/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установленном порядке копия утвержденной муниципальной программы в области дорожного хозяйства, предусматривающей мероприятия, соответствующие целям государственной программы Ленинградской области «Развитие транспортной системы Ленинградской области»</w:t>
      </w:r>
      <w:proofErr w:type="gramStart"/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50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350552">
        <w:t xml:space="preserve"> </w:t>
      </w:r>
      <w:r w:rsidRPr="003505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3505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36" w:rsidRDefault="007F4836" w:rsidP="007F4836">
      <w:pPr>
        <w:tabs>
          <w:tab w:val="left" w:pos="965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предложений администраций муниципальных районов по перераспределению субсидий средства перераспределяются на финансирование иных мероприятий государственной программы Ленинградской области </w:t>
      </w:r>
      <w:r w:rsidRPr="00350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Ленинградской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05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7F4836" w:rsidSect="00507624">
      <w:footerReference w:type="default" r:id="rId7"/>
      <w:pgSz w:w="11906" w:h="16838"/>
      <w:pgMar w:top="1134" w:right="567" w:bottom="1134" w:left="1134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8E" w:rsidRDefault="0076358E" w:rsidP="00882ABE">
      <w:pPr>
        <w:spacing w:after="0" w:line="240" w:lineRule="auto"/>
      </w:pPr>
      <w:r>
        <w:separator/>
      </w:r>
    </w:p>
  </w:endnote>
  <w:endnote w:type="continuationSeparator" w:id="0">
    <w:p w:rsidR="0076358E" w:rsidRDefault="0076358E" w:rsidP="0088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BE" w:rsidRPr="00077591" w:rsidRDefault="00882ABE" w:rsidP="00077591">
    <w:pPr>
      <w:pStyle w:val="a5"/>
    </w:pPr>
    <w:r w:rsidRPr="000775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8E" w:rsidRDefault="0076358E" w:rsidP="00882ABE">
      <w:pPr>
        <w:spacing w:after="0" w:line="240" w:lineRule="auto"/>
      </w:pPr>
      <w:r>
        <w:separator/>
      </w:r>
    </w:p>
  </w:footnote>
  <w:footnote w:type="continuationSeparator" w:id="0">
    <w:p w:rsidR="0076358E" w:rsidRDefault="0076358E" w:rsidP="00882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90"/>
    <w:rsid w:val="00017FB3"/>
    <w:rsid w:val="00034627"/>
    <w:rsid w:val="00077591"/>
    <w:rsid w:val="000B739C"/>
    <w:rsid w:val="000E5559"/>
    <w:rsid w:val="000F4C60"/>
    <w:rsid w:val="00247B23"/>
    <w:rsid w:val="0028087F"/>
    <w:rsid w:val="00291051"/>
    <w:rsid w:val="00350552"/>
    <w:rsid w:val="003813F9"/>
    <w:rsid w:val="003B1365"/>
    <w:rsid w:val="003C08FF"/>
    <w:rsid w:val="00446599"/>
    <w:rsid w:val="00507624"/>
    <w:rsid w:val="005150C7"/>
    <w:rsid w:val="006D1B29"/>
    <w:rsid w:val="00714759"/>
    <w:rsid w:val="0076358E"/>
    <w:rsid w:val="00784DDE"/>
    <w:rsid w:val="007B5535"/>
    <w:rsid w:val="007F4836"/>
    <w:rsid w:val="00882ABE"/>
    <w:rsid w:val="009251F5"/>
    <w:rsid w:val="009A4190"/>
    <w:rsid w:val="009D2E78"/>
    <w:rsid w:val="00A3227C"/>
    <w:rsid w:val="00A367D9"/>
    <w:rsid w:val="00A37D82"/>
    <w:rsid w:val="00A72E4D"/>
    <w:rsid w:val="00AA0D27"/>
    <w:rsid w:val="00C22211"/>
    <w:rsid w:val="00CB0A45"/>
    <w:rsid w:val="00CF0A5B"/>
    <w:rsid w:val="00D04D35"/>
    <w:rsid w:val="00D77126"/>
    <w:rsid w:val="00DF7650"/>
    <w:rsid w:val="00E7241F"/>
    <w:rsid w:val="00EB3C4E"/>
    <w:rsid w:val="00F156A5"/>
    <w:rsid w:val="00F77065"/>
    <w:rsid w:val="00FE2056"/>
    <w:rsid w:val="00FF25D6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ABE"/>
  </w:style>
  <w:style w:type="paragraph" w:styleId="a5">
    <w:name w:val="footer"/>
    <w:basedOn w:val="a"/>
    <w:link w:val="a6"/>
    <w:uiPriority w:val="99"/>
    <w:unhideWhenUsed/>
    <w:rsid w:val="0088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ABE"/>
  </w:style>
  <w:style w:type="paragraph" w:styleId="a5">
    <w:name w:val="footer"/>
    <w:basedOn w:val="a"/>
    <w:link w:val="a6"/>
    <w:uiPriority w:val="99"/>
    <w:unhideWhenUsed/>
    <w:rsid w:val="0088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3</cp:revision>
  <cp:lastPrinted>2018-12-19T11:06:00Z</cp:lastPrinted>
  <dcterms:created xsi:type="dcterms:W3CDTF">2018-12-26T05:29:00Z</dcterms:created>
  <dcterms:modified xsi:type="dcterms:W3CDTF">2018-12-26T05:31:00Z</dcterms:modified>
</cp:coreProperties>
</file>