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C7" w:rsidRPr="00C865C7" w:rsidRDefault="00F64A5F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№1</w:t>
      </w:r>
    </w:p>
    <w:p w:rsidR="006570A6" w:rsidRPr="00C865C7" w:rsidRDefault="006570A6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к приказу </w:t>
      </w:r>
      <w:r w:rsidR="00C865C7" w:rsidRPr="00C865C7">
        <w:rPr>
          <w:rFonts w:ascii="Times New Roman" w:hAnsi="Times New Roman" w:cs="Times New Roman"/>
        </w:rPr>
        <w:t xml:space="preserve">Комитета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по дорожному хозяйству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 w:rsidRPr="00C865C7">
        <w:rPr>
          <w:rFonts w:ascii="Times New Roman" w:hAnsi="Times New Roman" w:cs="Times New Roman"/>
        </w:rPr>
        <w:t xml:space="preserve">Ленинградской области </w:t>
      </w:r>
    </w:p>
    <w:p w:rsidR="00C865C7" w:rsidRPr="00C865C7" w:rsidRDefault="00C865C7" w:rsidP="00C865C7">
      <w:pPr>
        <w:spacing w:after="0" w:line="240" w:lineRule="auto"/>
        <w:ind w:firstLine="121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865C7">
        <w:rPr>
          <w:rFonts w:ascii="Times New Roman" w:hAnsi="Times New Roman" w:cs="Times New Roman"/>
        </w:rPr>
        <w:t>т ___________ №</w:t>
      </w:r>
      <w:r>
        <w:rPr>
          <w:rFonts w:ascii="Times New Roman" w:hAnsi="Times New Roman" w:cs="Times New Roman"/>
        </w:rPr>
        <w:t>_____</w:t>
      </w:r>
    </w:p>
    <w:tbl>
      <w:tblPr>
        <w:tblStyle w:val="a3"/>
        <w:tblW w:w="15872" w:type="dxa"/>
        <w:tblInd w:w="-459" w:type="dxa"/>
        <w:tblLook w:val="04A0" w:firstRow="1" w:lastRow="0" w:firstColumn="1" w:lastColumn="0" w:noHBand="0" w:noVBand="1"/>
      </w:tblPr>
      <w:tblGrid>
        <w:gridCol w:w="519"/>
        <w:gridCol w:w="1355"/>
        <w:gridCol w:w="961"/>
        <w:gridCol w:w="1752"/>
        <w:gridCol w:w="1773"/>
        <w:gridCol w:w="2156"/>
        <w:gridCol w:w="2193"/>
        <w:gridCol w:w="2230"/>
        <w:gridCol w:w="2933"/>
      </w:tblGrid>
      <w:tr w:rsidR="00F64A5F" w:rsidRPr="00C865C7" w:rsidTr="00D251C2">
        <w:trPr>
          <w:trHeight w:val="525"/>
        </w:trPr>
        <w:tc>
          <w:tcPr>
            <w:tcW w:w="1874" w:type="dxa"/>
            <w:gridSpan w:val="2"/>
            <w:tcBorders>
              <w:top w:val="nil"/>
              <w:left w:val="nil"/>
              <w:right w:val="nil"/>
            </w:tcBorders>
          </w:tcPr>
          <w:p w:rsidR="00F64A5F" w:rsidRDefault="00F64A5F" w:rsidP="00884D0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8" w:type="dxa"/>
            <w:gridSpan w:val="7"/>
            <w:tcBorders>
              <w:top w:val="nil"/>
              <w:left w:val="nil"/>
              <w:right w:val="nil"/>
            </w:tcBorders>
            <w:noWrap/>
            <w:hideMark/>
          </w:tcPr>
          <w:p w:rsidR="004A1C20" w:rsidRDefault="004A1C20" w:rsidP="004A1C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C3338" w:rsidRDefault="00F64A5F" w:rsidP="004A1C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Перечень показателей эффективности и</w:t>
            </w:r>
            <w:r w:rsidR="00BA3547">
              <w:rPr>
                <w:rFonts w:ascii="Times New Roman" w:hAnsi="Times New Roman" w:cs="Times New Roman"/>
                <w:b/>
                <w:bCs/>
              </w:rPr>
              <w:t xml:space="preserve"> результативности деятельности Г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осударственного казенного учреждения </w:t>
            </w:r>
          </w:p>
          <w:p w:rsidR="00F64A5F" w:rsidRDefault="00F64A5F" w:rsidP="004A1C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Ленинградской области «Управление автомобильных дорог Ленинградской области» и его руководителя</w:t>
            </w:r>
          </w:p>
          <w:p w:rsidR="00F64A5F" w:rsidRDefault="00F64A5F" w:rsidP="004B5CD3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F64A5F" w:rsidRDefault="00F64A5F" w:rsidP="004B5C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1. </w:t>
            </w:r>
            <w:r w:rsidRPr="00C865C7">
              <w:rPr>
                <w:rFonts w:ascii="Times New Roman" w:hAnsi="Times New Roman" w:cs="Times New Roman"/>
                <w:b/>
                <w:bCs/>
              </w:rPr>
              <w:t>Ключевые показатели эффективности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и результативности</w:t>
            </w:r>
          </w:p>
          <w:p w:rsidR="00F64A5F" w:rsidRPr="00C865C7" w:rsidRDefault="00F64A5F" w:rsidP="00F47C7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C599C" w:rsidRPr="00C865C7" w:rsidTr="00D251C2">
        <w:trPr>
          <w:trHeight w:val="540"/>
        </w:trPr>
        <w:tc>
          <w:tcPr>
            <w:tcW w:w="519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6" w:type="dxa"/>
            <w:gridSpan w:val="2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2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Периодичность оценки</w:t>
            </w:r>
          </w:p>
        </w:tc>
        <w:tc>
          <w:tcPr>
            <w:tcW w:w="1773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Вес, %</w:t>
            </w:r>
          </w:p>
        </w:tc>
        <w:tc>
          <w:tcPr>
            <w:tcW w:w="4349" w:type="dxa"/>
            <w:gridSpan w:val="2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Значения показателя</w:t>
            </w:r>
          </w:p>
        </w:tc>
        <w:tc>
          <w:tcPr>
            <w:tcW w:w="2230" w:type="dxa"/>
            <w:vMerge w:val="restart"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определения фактического значения (Ф)</w:t>
            </w:r>
          </w:p>
        </w:tc>
        <w:tc>
          <w:tcPr>
            <w:tcW w:w="2933" w:type="dxa"/>
            <w:vMerge w:val="restart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Формула расчета</w:t>
            </w:r>
            <w:r w:rsidR="00466476">
              <w:rPr>
                <w:rFonts w:ascii="Times New Roman" w:hAnsi="Times New Roman" w:cs="Times New Roman"/>
              </w:rPr>
              <w:t xml:space="preserve"> корректирующего</w:t>
            </w:r>
            <w:r w:rsidR="00AD3D88">
              <w:rPr>
                <w:rFonts w:ascii="Times New Roman" w:hAnsi="Times New Roman" w:cs="Times New Roman"/>
              </w:rPr>
              <w:t xml:space="preserve"> коэффициента (К)</w:t>
            </w:r>
            <w:r w:rsidR="0046647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C599C" w:rsidRPr="00C865C7" w:rsidTr="00D251C2">
        <w:trPr>
          <w:trHeight w:val="540"/>
        </w:trPr>
        <w:tc>
          <w:tcPr>
            <w:tcW w:w="519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6" w:type="dxa"/>
            <w:gridSpan w:val="2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3" w:type="dxa"/>
            <w:vMerge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плановое значение (П)</w:t>
            </w:r>
          </w:p>
        </w:tc>
        <w:tc>
          <w:tcPr>
            <w:tcW w:w="2193" w:type="dxa"/>
            <w:vAlign w:val="center"/>
            <w:hideMark/>
          </w:tcPr>
          <w:p w:rsidR="00EC599C" w:rsidRPr="00C865C7" w:rsidRDefault="00EC599C" w:rsidP="00C865C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минимальное значение (</w:t>
            </w:r>
            <w:proofErr w:type="spellStart"/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>min</w:t>
            </w:r>
            <w:proofErr w:type="spellEnd"/>
            <w:r w:rsidRPr="00C865C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30" w:type="dxa"/>
            <w:vMerge/>
          </w:tcPr>
          <w:p w:rsidR="00EC599C" w:rsidRPr="00C865C7" w:rsidRDefault="00EC5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vMerge/>
            <w:hideMark/>
          </w:tcPr>
          <w:p w:rsidR="00EC599C" w:rsidRPr="00C865C7" w:rsidRDefault="00EC599C">
            <w:pPr>
              <w:rPr>
                <w:rFonts w:ascii="Times New Roman" w:hAnsi="Times New Roman" w:cs="Times New Roman"/>
              </w:rPr>
            </w:pPr>
          </w:p>
        </w:tc>
      </w:tr>
      <w:tr w:rsidR="00F64A5F" w:rsidRPr="00C865C7" w:rsidTr="00783BED">
        <w:trPr>
          <w:trHeight w:val="973"/>
        </w:trPr>
        <w:tc>
          <w:tcPr>
            <w:tcW w:w="519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F64A5F" w:rsidP="00FA61E5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Процент исполнения </w:t>
            </w:r>
            <w:r w:rsidR="00FA61E5">
              <w:rPr>
                <w:rFonts w:ascii="Times New Roman" w:hAnsi="Times New Roman" w:cs="Times New Roman"/>
              </w:rPr>
              <w:t xml:space="preserve">в денежном выражении </w:t>
            </w:r>
            <w:r w:rsidRPr="00C865C7">
              <w:rPr>
                <w:rFonts w:ascii="Times New Roman" w:hAnsi="Times New Roman" w:cs="Times New Roman"/>
              </w:rPr>
              <w:t xml:space="preserve">  мероприятий гос</w:t>
            </w:r>
            <w:r w:rsidR="00FA61E5">
              <w:rPr>
                <w:rFonts w:ascii="Times New Roman" w:hAnsi="Times New Roman" w:cs="Times New Roman"/>
              </w:rPr>
              <w:t xml:space="preserve">ударственной </w:t>
            </w:r>
            <w:r w:rsidRPr="00C865C7">
              <w:rPr>
                <w:rFonts w:ascii="Times New Roman" w:hAnsi="Times New Roman" w:cs="Times New Roman"/>
              </w:rPr>
              <w:t>программы</w:t>
            </w:r>
            <w:r w:rsidR="00FA61E5">
              <w:rPr>
                <w:rFonts w:ascii="Times New Roman" w:hAnsi="Times New Roman" w:cs="Times New Roman"/>
              </w:rPr>
              <w:t xml:space="preserve"> (процентов, за отчетный период с начала года)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73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156" w:type="dxa"/>
            <w:vAlign w:val="center"/>
            <w:hideMark/>
          </w:tcPr>
          <w:p w:rsidR="00F64A5F" w:rsidRPr="00C865C7" w:rsidRDefault="00F64A5F" w:rsidP="00BA354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 квартал –  20 %;                                           1 полугодие – 4</w:t>
            </w:r>
            <w:r w:rsidR="00BA3547">
              <w:rPr>
                <w:rFonts w:ascii="Times New Roman" w:hAnsi="Times New Roman" w:cs="Times New Roman"/>
              </w:rPr>
              <w:t>5</w:t>
            </w:r>
            <w:r w:rsidRPr="00C865C7">
              <w:rPr>
                <w:rFonts w:ascii="Times New Roman" w:hAnsi="Times New Roman" w:cs="Times New Roman"/>
              </w:rPr>
              <w:t xml:space="preserve"> %;                                                   9 месяцев –  70 %;                                     год – 95 %</w:t>
            </w:r>
          </w:p>
        </w:tc>
        <w:tc>
          <w:tcPr>
            <w:tcW w:w="2193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1 квартал –  5 %;                                           1 полугодие – 10 %;                                                   9 месяцев – 40 %;                                     год – 65 %</w:t>
            </w:r>
          </w:p>
        </w:tc>
        <w:tc>
          <w:tcPr>
            <w:tcW w:w="2230" w:type="dxa"/>
          </w:tcPr>
          <w:p w:rsidR="00B26F51" w:rsidRPr="00B26F51" w:rsidRDefault="00B26F51" w:rsidP="00B26F51">
            <w:pPr>
              <w:rPr>
                <w:rFonts w:ascii="Times New Roman" w:hAnsi="Times New Roman" w:cs="Times New Roman"/>
              </w:rPr>
            </w:pPr>
            <w:r w:rsidRPr="00B26F51">
              <w:rPr>
                <w:rFonts w:ascii="Times New Roman" w:hAnsi="Times New Roman" w:cs="Times New Roman"/>
              </w:rPr>
              <w:t>Ф = А</w:t>
            </w:r>
            <w:proofErr w:type="gramStart"/>
            <w:r w:rsidRPr="00B26F5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26F51">
              <w:rPr>
                <w:rFonts w:ascii="Times New Roman" w:hAnsi="Times New Roman" w:cs="Times New Roman"/>
              </w:rPr>
              <w:t xml:space="preserve"> Б х 100%, где</w:t>
            </w:r>
          </w:p>
          <w:p w:rsidR="00B26F51" w:rsidRPr="00B26F51" w:rsidRDefault="00B26F51" w:rsidP="00B26F51">
            <w:pPr>
              <w:rPr>
                <w:rFonts w:ascii="Times New Roman" w:hAnsi="Times New Roman" w:cs="Times New Roman"/>
              </w:rPr>
            </w:pPr>
            <w:r w:rsidRPr="00B26F51">
              <w:rPr>
                <w:rFonts w:ascii="Times New Roman" w:hAnsi="Times New Roman" w:cs="Times New Roman"/>
              </w:rPr>
              <w:t xml:space="preserve">А - фактически осуществленные учреждением за отчетный период с начала года расходы на реализацию мероприятий государственной программы "Развитие </w:t>
            </w:r>
            <w:r w:rsidR="0033394B">
              <w:rPr>
                <w:rFonts w:ascii="Times New Roman" w:hAnsi="Times New Roman" w:cs="Times New Roman"/>
              </w:rPr>
              <w:t>транспортной системы</w:t>
            </w:r>
            <w:r w:rsidRPr="00B26F51">
              <w:rPr>
                <w:rFonts w:ascii="Times New Roman" w:hAnsi="Times New Roman" w:cs="Times New Roman"/>
              </w:rPr>
              <w:t xml:space="preserve"> Ленинградской области" (далее - государственная программа);</w:t>
            </w:r>
          </w:p>
          <w:p w:rsidR="00F64A5F" w:rsidRPr="00C865C7" w:rsidRDefault="00B26F51" w:rsidP="00B26F51">
            <w:pPr>
              <w:rPr>
                <w:rFonts w:ascii="Times New Roman" w:hAnsi="Times New Roman" w:cs="Times New Roman"/>
              </w:rPr>
            </w:pPr>
            <w:proofErr w:type="gramStart"/>
            <w:r w:rsidRPr="00B26F51">
              <w:rPr>
                <w:rFonts w:ascii="Times New Roman" w:hAnsi="Times New Roman" w:cs="Times New Roman"/>
              </w:rPr>
              <w:t>Б</w:t>
            </w:r>
            <w:proofErr w:type="gramEnd"/>
            <w:r w:rsidRPr="00B26F51">
              <w:rPr>
                <w:rFonts w:ascii="Times New Roman" w:hAnsi="Times New Roman" w:cs="Times New Roman"/>
              </w:rPr>
              <w:t xml:space="preserve"> - сумма доведенных учреждению лимитов бюджетных обязательств на реализацию мероприятий государственной программы в соответствующем </w:t>
            </w:r>
            <w:r w:rsidRPr="00B26F51">
              <w:rPr>
                <w:rFonts w:ascii="Times New Roman" w:hAnsi="Times New Roman" w:cs="Times New Roman"/>
              </w:rPr>
              <w:lastRenderedPageBreak/>
              <w:t>году (по состоянию на 1 число месяца, следующего за отчетным периодом)</w:t>
            </w:r>
          </w:p>
        </w:tc>
        <w:tc>
          <w:tcPr>
            <w:tcW w:w="2933" w:type="dxa"/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lastRenderedPageBreak/>
              <w:t xml:space="preserve">К = 0, если Ф &lt;=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,</w:t>
            </w:r>
            <w:r w:rsidRPr="00C865C7">
              <w:rPr>
                <w:rFonts w:ascii="Times New Roman" w:hAnsi="Times New Roman" w:cs="Times New Roman"/>
              </w:rPr>
              <w:br/>
              <w:t xml:space="preserve">К = (Ф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)</w:t>
            </w:r>
            <w:proofErr w:type="gramStart"/>
            <w:r w:rsidRPr="00C865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), если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 &lt; Ф &lt; П,</w:t>
            </w:r>
            <w:r w:rsidRPr="00C865C7">
              <w:rPr>
                <w:rFonts w:ascii="Times New Roman" w:hAnsi="Times New Roman" w:cs="Times New Roman"/>
              </w:rPr>
              <w:br/>
              <w:t>К = 1, если Ф &gt;= П</w:t>
            </w:r>
          </w:p>
        </w:tc>
      </w:tr>
      <w:tr w:rsidR="00F64A5F" w:rsidRPr="00C865C7" w:rsidTr="00D251C2">
        <w:trPr>
          <w:trHeight w:val="1320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Выполнение кассового плана</w:t>
            </w:r>
            <w:r w:rsidR="00884F0D">
              <w:rPr>
                <w:rFonts w:ascii="Times New Roman" w:hAnsi="Times New Roman" w:cs="Times New Roman"/>
              </w:rPr>
              <w:t xml:space="preserve"> (процентов, за отчетный период)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30 (за квартал);                 100 (за месяц)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BA3547" w:rsidP="00884D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F64A5F" w:rsidRPr="00C865C7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50%</w:t>
            </w: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510A2B" w:rsidRPr="00510A2B" w:rsidRDefault="00510A2B" w:rsidP="00510A2B">
            <w:pPr>
              <w:rPr>
                <w:rFonts w:ascii="Times New Roman" w:hAnsi="Times New Roman" w:cs="Times New Roman"/>
              </w:rPr>
            </w:pPr>
            <w:r w:rsidRPr="00510A2B">
              <w:rPr>
                <w:rFonts w:ascii="Times New Roman" w:hAnsi="Times New Roman" w:cs="Times New Roman"/>
              </w:rPr>
              <w:t>Ф = А</w:t>
            </w:r>
            <w:proofErr w:type="gramStart"/>
            <w:r w:rsidRPr="00510A2B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510A2B">
              <w:rPr>
                <w:rFonts w:ascii="Times New Roman" w:hAnsi="Times New Roman" w:cs="Times New Roman"/>
              </w:rPr>
              <w:t xml:space="preserve"> Б х 100%, где</w:t>
            </w:r>
          </w:p>
          <w:p w:rsidR="00510A2B" w:rsidRPr="00510A2B" w:rsidRDefault="00510A2B" w:rsidP="00510A2B">
            <w:pPr>
              <w:rPr>
                <w:rFonts w:ascii="Times New Roman" w:hAnsi="Times New Roman" w:cs="Times New Roman"/>
              </w:rPr>
            </w:pPr>
            <w:r w:rsidRPr="00510A2B">
              <w:rPr>
                <w:rFonts w:ascii="Times New Roman" w:hAnsi="Times New Roman" w:cs="Times New Roman"/>
              </w:rPr>
              <w:t>А - объем кассовых расходов, фактически осуществленных учреждением за отчетный месяц;</w:t>
            </w:r>
          </w:p>
          <w:p w:rsidR="00F64A5F" w:rsidRPr="00C865C7" w:rsidRDefault="00510A2B" w:rsidP="00510A2B">
            <w:pPr>
              <w:rPr>
                <w:rFonts w:ascii="Times New Roman" w:hAnsi="Times New Roman" w:cs="Times New Roman"/>
              </w:rPr>
            </w:pPr>
            <w:proofErr w:type="gramStart"/>
            <w:r w:rsidRPr="00510A2B">
              <w:rPr>
                <w:rFonts w:ascii="Times New Roman" w:hAnsi="Times New Roman" w:cs="Times New Roman"/>
              </w:rPr>
              <w:t>Б</w:t>
            </w:r>
            <w:proofErr w:type="gramEnd"/>
            <w:r w:rsidRPr="00510A2B">
              <w:rPr>
                <w:rFonts w:ascii="Times New Roman" w:hAnsi="Times New Roman" w:cs="Times New Roman"/>
              </w:rPr>
              <w:t xml:space="preserve"> - плановый объем кассовых расходов учреждения, предусмотренный кассовым планом на отчетный месяц (в соответствии с редакцией кассового плана по состоянию на 1 число месяца, следующего за отчетным месяцем)</w:t>
            </w: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К = 0, если Ф &lt;=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,</w:t>
            </w:r>
            <w:r w:rsidRPr="00C865C7">
              <w:rPr>
                <w:rFonts w:ascii="Times New Roman" w:hAnsi="Times New Roman" w:cs="Times New Roman"/>
              </w:rPr>
              <w:br/>
              <w:t xml:space="preserve">К = (Ф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>)</w:t>
            </w:r>
            <w:proofErr w:type="gramStart"/>
            <w:r w:rsidRPr="00C865C7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), если </w:t>
            </w:r>
            <w:proofErr w:type="spellStart"/>
            <w:r w:rsidRPr="00C865C7">
              <w:rPr>
                <w:rFonts w:ascii="Times New Roman" w:hAnsi="Times New Roman" w:cs="Times New Roman"/>
              </w:rPr>
              <w:t>Пmin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 &lt; Ф &lt; П,</w:t>
            </w:r>
            <w:r w:rsidRPr="00C865C7">
              <w:rPr>
                <w:rFonts w:ascii="Times New Roman" w:hAnsi="Times New Roman" w:cs="Times New Roman"/>
              </w:rPr>
              <w:br/>
              <w:t>К = 1, если Ф &gt;= П</w:t>
            </w:r>
          </w:p>
        </w:tc>
      </w:tr>
      <w:tr w:rsidR="00F64A5F" w:rsidRPr="00C865C7" w:rsidTr="00D251C2">
        <w:trPr>
          <w:trHeight w:val="1395"/>
        </w:trPr>
        <w:tc>
          <w:tcPr>
            <w:tcW w:w="51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Число ДТП на автомобильных дорогах регионального и межмуниципального значения, на совершение которых оказали сопутствующее влияние недостатки транспортно-эксплуатационного состояния улично-дорожной сети</w:t>
            </w:r>
          </w:p>
        </w:tc>
        <w:tc>
          <w:tcPr>
            <w:tcW w:w="1752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56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0768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65C7">
              <w:rPr>
                <w:rFonts w:ascii="Times New Roman" w:hAnsi="Times New Roman" w:cs="Times New Roman"/>
              </w:rPr>
              <w:t>средне</w:t>
            </w:r>
            <w:r w:rsidR="00F0768C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значени</w:t>
            </w:r>
            <w:r w:rsidR="00F0768C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за аналогичные периоды за последние 3 года</w:t>
            </w:r>
            <w:proofErr w:type="gramEnd"/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</w:tcPr>
          <w:p w:rsidR="00F64A5F" w:rsidRPr="00C865C7" w:rsidRDefault="00F64A5F" w:rsidP="00884D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  <w:tcBorders>
              <w:bottom w:val="single" w:sz="4" w:space="0" w:color="auto"/>
            </w:tcBorders>
            <w:vAlign w:val="center"/>
            <w:hideMark/>
          </w:tcPr>
          <w:p w:rsidR="00F0768C" w:rsidRDefault="00F64A5F" w:rsidP="00F0768C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K = 1</w:t>
            </w:r>
            <w:r w:rsidR="00F0768C">
              <w:rPr>
                <w:rFonts w:ascii="Times New Roman" w:hAnsi="Times New Roman" w:cs="Times New Roman"/>
              </w:rPr>
              <w:t>, если Ф</w:t>
            </w:r>
            <w:r w:rsidR="00F0768C" w:rsidRPr="00F0768C">
              <w:rPr>
                <w:rFonts w:ascii="Times New Roman" w:hAnsi="Times New Roman" w:cs="Times New Roman"/>
              </w:rPr>
              <w:t>&lt;=</w:t>
            </w:r>
            <w:proofErr w:type="gramStart"/>
            <w:r w:rsidR="00F0768C">
              <w:rPr>
                <w:rFonts w:ascii="Times New Roman" w:hAnsi="Times New Roman" w:cs="Times New Roman"/>
              </w:rPr>
              <w:t>П</w:t>
            </w:r>
            <w:proofErr w:type="gramEnd"/>
            <w:r w:rsidR="00F0768C">
              <w:rPr>
                <w:rFonts w:ascii="Times New Roman" w:hAnsi="Times New Roman" w:cs="Times New Roman"/>
              </w:rPr>
              <w:t>,</w:t>
            </w:r>
          </w:p>
          <w:p w:rsidR="00F64A5F" w:rsidRPr="00C865C7" w:rsidRDefault="00F0768C" w:rsidP="00F076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= 0, если Ф</w:t>
            </w:r>
            <w:r w:rsidRPr="00F0768C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>=П.</w:t>
            </w:r>
          </w:p>
        </w:tc>
      </w:tr>
      <w:tr w:rsidR="00F64A5F" w:rsidRPr="00C865C7" w:rsidTr="00D251C2">
        <w:trPr>
          <w:trHeight w:val="630"/>
        </w:trPr>
        <w:tc>
          <w:tcPr>
            <w:tcW w:w="1874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320BAF" w:rsidRDefault="00320BAF" w:rsidP="004A1C2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20BAF" w:rsidRPr="004A1C20" w:rsidRDefault="00320BAF" w:rsidP="00884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20BAF" w:rsidRPr="00C865C7" w:rsidRDefault="00320BAF" w:rsidP="00884D0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998" w:type="dxa"/>
            <w:gridSpan w:val="7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:rsidR="00783BED" w:rsidRDefault="00B26F51" w:rsidP="00B26F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</w:t>
            </w:r>
            <w:r w:rsidR="004A1C20"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</w:p>
          <w:p w:rsidR="00783BED" w:rsidRDefault="00783BED" w:rsidP="00B26F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3BED" w:rsidRDefault="00783BED" w:rsidP="00B26F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83BED" w:rsidRDefault="00783BED" w:rsidP="00B26F51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20BAF" w:rsidRDefault="004A1C20" w:rsidP="00B26F51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</w:t>
            </w:r>
          </w:p>
          <w:p w:rsidR="00F64A5F" w:rsidRPr="00C865C7" w:rsidRDefault="004A1C20" w:rsidP="004A1C2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                                                                  </w:t>
            </w:r>
            <w:r w:rsidR="00F64A5F" w:rsidRPr="00C865C7">
              <w:rPr>
                <w:rFonts w:ascii="Times New Roman" w:hAnsi="Times New Roman" w:cs="Times New Roman"/>
                <w:b/>
                <w:bCs/>
              </w:rPr>
              <w:t xml:space="preserve">Раздел 2. Критерии </w:t>
            </w:r>
            <w:proofErr w:type="spellStart"/>
            <w:r w:rsidR="00F64A5F" w:rsidRPr="00C865C7">
              <w:rPr>
                <w:rFonts w:ascii="Times New Roman" w:hAnsi="Times New Roman" w:cs="Times New Roman"/>
                <w:b/>
                <w:bCs/>
              </w:rPr>
              <w:t>депремирования</w:t>
            </w:r>
            <w:proofErr w:type="spellEnd"/>
            <w:r w:rsidR="00F64A5F">
              <w:rPr>
                <w:rFonts w:ascii="Times New Roman" w:hAnsi="Times New Roman" w:cs="Times New Roman"/>
                <w:b/>
                <w:bCs/>
              </w:rPr>
              <w:t>(*)</w:t>
            </w:r>
          </w:p>
        </w:tc>
      </w:tr>
      <w:tr w:rsidR="00D20F02" w:rsidRPr="00C865C7" w:rsidTr="00D251C2">
        <w:trPr>
          <w:trHeight w:val="1035"/>
        </w:trPr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6" w:type="dxa"/>
            <w:gridSpan w:val="2"/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52" w:type="dxa"/>
            <w:vAlign w:val="center"/>
          </w:tcPr>
          <w:p w:rsidR="00D20F02" w:rsidRPr="00C865C7" w:rsidRDefault="00D20F0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оценки</w:t>
            </w:r>
          </w:p>
        </w:tc>
        <w:tc>
          <w:tcPr>
            <w:tcW w:w="3929" w:type="dxa"/>
            <w:gridSpan w:val="2"/>
            <w:vAlign w:val="center"/>
          </w:tcPr>
          <w:p w:rsidR="00D20F02" w:rsidRPr="00C865C7" w:rsidRDefault="00EF22D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Корректирующий коэффициент </w:t>
            </w:r>
            <w:proofErr w:type="spellStart"/>
            <w:r>
              <w:rPr>
                <w:rFonts w:ascii="Times New Roman" w:hAnsi="Times New Roman" w:cs="Times New Roman"/>
              </w:rPr>
              <w:t>депремирования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(Кд)</w:t>
            </w:r>
          </w:p>
        </w:tc>
        <w:tc>
          <w:tcPr>
            <w:tcW w:w="7356" w:type="dxa"/>
            <w:gridSpan w:val="3"/>
            <w:vAlign w:val="center"/>
          </w:tcPr>
          <w:p w:rsidR="00D20F02" w:rsidRPr="00C865C7" w:rsidRDefault="00EF22D2" w:rsidP="00EF2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расчета</w:t>
            </w:r>
          </w:p>
        </w:tc>
      </w:tr>
      <w:tr w:rsidR="00F64A5F" w:rsidRPr="00C865C7" w:rsidTr="00D251C2">
        <w:trPr>
          <w:trHeight w:val="1095"/>
        </w:trPr>
        <w:tc>
          <w:tcPr>
            <w:tcW w:w="519" w:type="dxa"/>
            <w:vAlign w:val="center"/>
            <w:hideMark/>
          </w:tcPr>
          <w:p w:rsidR="00F64A5F" w:rsidRPr="00C865C7" w:rsidRDefault="0033394B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Неполное и (или) несвоевременное размещение сведений об учреждении на сайте bus.gov.ru</w:t>
            </w:r>
            <w:r w:rsidR="00240805">
              <w:rPr>
                <w:rFonts w:ascii="Times New Roman" w:hAnsi="Times New Roman" w:cs="Times New Roman"/>
              </w:rPr>
              <w:t xml:space="preserve">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446963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</w:t>
            </w:r>
            <w:r w:rsidR="00446963">
              <w:rPr>
                <w:rFonts w:ascii="Times New Roman" w:hAnsi="Times New Roman" w:cs="Times New Roman"/>
              </w:rPr>
              <w:t>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446963" w:rsidP="00446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E5306">
              <w:rPr>
                <w:rFonts w:ascii="Times New Roman" w:hAnsi="Times New Roman" w:cs="Times New Roman"/>
              </w:rPr>
              <w:t xml:space="preserve">% 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64A5F" w:rsidRPr="00C865C7" w:rsidRDefault="00F64A5F" w:rsidP="00446963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proofErr w:type="gramStart"/>
            <w:r w:rsidR="00446963">
              <w:rPr>
                <w:rFonts w:ascii="Times New Roman" w:hAnsi="Times New Roman" w:cs="Times New Roman"/>
              </w:rPr>
              <w:t>10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% </w:t>
            </w:r>
            <w:r w:rsidR="00446963">
              <w:rPr>
                <w:rFonts w:ascii="Times New Roman" w:hAnsi="Times New Roman" w:cs="Times New Roman"/>
              </w:rPr>
              <w:t xml:space="preserve">если в течение отчетного периода учреждением было допущено </w:t>
            </w:r>
            <w:r w:rsidRPr="00C865C7">
              <w:rPr>
                <w:rFonts w:ascii="Times New Roman" w:hAnsi="Times New Roman" w:cs="Times New Roman"/>
              </w:rPr>
              <w:t>неполно</w:t>
            </w:r>
            <w:r w:rsidR="00446963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и (или) несвоевременно</w:t>
            </w:r>
            <w:r w:rsidR="00446963">
              <w:rPr>
                <w:rFonts w:ascii="Times New Roman" w:hAnsi="Times New Roman" w:cs="Times New Roman"/>
              </w:rPr>
              <w:t>е</w:t>
            </w:r>
            <w:r w:rsidRPr="00C865C7">
              <w:rPr>
                <w:rFonts w:ascii="Times New Roman" w:hAnsi="Times New Roman" w:cs="Times New Roman"/>
              </w:rPr>
              <w:t xml:space="preserve"> размещения сведений об учреждении на сайте bus.gov.ru</w:t>
            </w:r>
            <w:r w:rsidR="005864E6">
              <w:rPr>
                <w:rFonts w:ascii="Times New Roman" w:hAnsi="Times New Roman" w:cs="Times New Roman"/>
              </w:rPr>
              <w:t xml:space="preserve"> (независимо от количества выявленных нарушений)</w:t>
            </w:r>
          </w:p>
        </w:tc>
      </w:tr>
      <w:tr w:rsidR="00FA3389" w:rsidRPr="00C865C7" w:rsidTr="00D251C2">
        <w:trPr>
          <w:trHeight w:val="1365"/>
        </w:trPr>
        <w:tc>
          <w:tcPr>
            <w:tcW w:w="519" w:type="dxa"/>
            <w:vAlign w:val="center"/>
          </w:tcPr>
          <w:p w:rsidR="00FA3389" w:rsidRPr="00C865C7" w:rsidRDefault="0033394B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6" w:type="dxa"/>
            <w:gridSpan w:val="2"/>
            <w:vAlign w:val="center"/>
          </w:tcPr>
          <w:p w:rsidR="00FA3389" w:rsidRPr="0010269E" w:rsidRDefault="00FA3389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Размещение недостоверной информации о деятельности учреждения на официальном сайте </w:t>
            </w:r>
            <w:r>
              <w:rPr>
                <w:rFonts w:ascii="Times New Roman" w:hAnsi="Times New Roman" w:cs="Times New Roman"/>
                <w:lang w:val="en-US"/>
              </w:rPr>
              <w:t>bus</w:t>
            </w:r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FA3389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10269E" w:rsidRPr="0010269E">
              <w:rPr>
                <w:rFonts w:ascii="Times New Roman" w:hAnsi="Times New Roman" w:cs="Times New Roman"/>
              </w:rPr>
              <w:t xml:space="preserve"> </w:t>
            </w:r>
            <w:r w:rsidR="0010269E">
              <w:rPr>
                <w:rFonts w:ascii="Times New Roman" w:hAnsi="Times New Roman" w:cs="Times New Roman"/>
              </w:rPr>
              <w:t>(выявленное в отчетном периоде)</w:t>
            </w:r>
          </w:p>
        </w:tc>
        <w:tc>
          <w:tcPr>
            <w:tcW w:w="1752" w:type="dxa"/>
            <w:vAlign w:val="center"/>
          </w:tcPr>
          <w:p w:rsidR="00FA3389" w:rsidRPr="00C865C7" w:rsidRDefault="0010269E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A3389" w:rsidRDefault="0010269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356" w:type="dxa"/>
            <w:gridSpan w:val="3"/>
            <w:vAlign w:val="center"/>
          </w:tcPr>
          <w:p w:rsidR="00FA3389" w:rsidRPr="00C865C7" w:rsidRDefault="0010269E" w:rsidP="0010269E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 xml:space="preserve"> в случае выявления в течение отчетного периода недостоверной информации об учреждении </w:t>
            </w:r>
            <w:r w:rsidRPr="00C865C7">
              <w:rPr>
                <w:rFonts w:ascii="Times New Roman" w:hAnsi="Times New Roman" w:cs="Times New Roman"/>
              </w:rPr>
              <w:t>на сайте bus.gov.ru</w:t>
            </w:r>
            <w:r w:rsidR="005301B6">
              <w:rPr>
                <w:rFonts w:ascii="Times New Roman" w:hAnsi="Times New Roman" w:cs="Times New Roman"/>
              </w:rPr>
              <w:t xml:space="preserve"> (независимо от количества выявленных нарушений)</w:t>
            </w:r>
          </w:p>
        </w:tc>
      </w:tr>
      <w:tr w:rsidR="00F64A5F" w:rsidRPr="00C865C7" w:rsidTr="00D251C2">
        <w:trPr>
          <w:trHeight w:val="413"/>
        </w:trPr>
        <w:tc>
          <w:tcPr>
            <w:tcW w:w="519" w:type="dxa"/>
            <w:vAlign w:val="center"/>
            <w:hideMark/>
          </w:tcPr>
          <w:p w:rsidR="00F64A5F" w:rsidRPr="00C865C7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D251C2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Нарушения законодательства и замечания, выявленные по результатам проведения контрольных мероприятий в отношении деятельности учреждения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F0768C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E5306">
              <w:rPr>
                <w:rFonts w:ascii="Times New Roman" w:hAnsi="Times New Roman" w:cs="Times New Roman"/>
              </w:rPr>
              <w:t>0%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64A5F" w:rsidRPr="00C865C7" w:rsidRDefault="00F64A5F" w:rsidP="00F0768C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 w:rsidR="00F0768C">
              <w:rPr>
                <w:rFonts w:ascii="Times New Roman" w:hAnsi="Times New Roman" w:cs="Times New Roman"/>
              </w:rPr>
              <w:t>2</w:t>
            </w:r>
            <w:r w:rsidRPr="00C865C7">
              <w:rPr>
                <w:rFonts w:ascii="Times New Roman" w:hAnsi="Times New Roman" w:cs="Times New Roman"/>
              </w:rPr>
              <w:t>0 % при выявлении факта нарушения законодательства и (или) наличии замечаний по результатам проведения контрольных мероприятий в отношении деятельности учреждения</w:t>
            </w:r>
          </w:p>
        </w:tc>
      </w:tr>
      <w:tr w:rsidR="00DE4CA9" w:rsidTr="008634AA">
        <w:tc>
          <w:tcPr>
            <w:tcW w:w="519" w:type="dxa"/>
            <w:vAlign w:val="center"/>
          </w:tcPr>
          <w:p w:rsidR="00DE4CA9" w:rsidRPr="00DE4CA9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6" w:type="dxa"/>
            <w:gridSpan w:val="2"/>
          </w:tcPr>
          <w:p w:rsidR="00DE4CA9" w:rsidRPr="00DE4CA9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Наличие фактов нецелевого использования бюджетных средств и государственного имущества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530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5301B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нецелевого использования учреждением бюджетных средств или государственного имущества</w:t>
            </w:r>
          </w:p>
        </w:tc>
      </w:tr>
      <w:tr w:rsidR="00DE4CA9" w:rsidTr="008634AA">
        <w:tc>
          <w:tcPr>
            <w:tcW w:w="519" w:type="dxa"/>
            <w:vAlign w:val="center"/>
          </w:tcPr>
          <w:p w:rsidR="00DE4CA9" w:rsidRPr="00DE4CA9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6" w:type="dxa"/>
            <w:gridSpan w:val="2"/>
          </w:tcPr>
          <w:p w:rsidR="00DE4CA9" w:rsidRPr="00DE4CA9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Совершение сделок с имуществом, находящимся в оперативном управлении учреждения, с нарушением требований законодательства (выявленных в течение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сделок с имуществом, находящимся в оперативном управлении учреждения, совершенных с нарушением требований законодательства</w:t>
            </w:r>
          </w:p>
        </w:tc>
      </w:tr>
      <w:tr w:rsidR="00DE4CA9" w:rsidTr="008634AA">
        <w:tc>
          <w:tcPr>
            <w:tcW w:w="519" w:type="dxa"/>
            <w:vAlign w:val="center"/>
          </w:tcPr>
          <w:p w:rsidR="00DE4CA9" w:rsidRPr="00DE4CA9" w:rsidRDefault="008634AA" w:rsidP="008634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6" w:type="dxa"/>
            <w:gridSpan w:val="2"/>
          </w:tcPr>
          <w:p w:rsidR="00DE4CA9" w:rsidRPr="00DE4CA9" w:rsidRDefault="00DE4CA9" w:rsidP="001407F7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Наличие не устраненных в установленный срок замечаний проверяющих органов по результатам проверок деятельности учреждения (на конец отчетного периода)</w:t>
            </w:r>
          </w:p>
        </w:tc>
        <w:tc>
          <w:tcPr>
            <w:tcW w:w="1752" w:type="dxa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DE4CA9" w:rsidRPr="00DE4CA9" w:rsidRDefault="00DE4CA9" w:rsidP="009B52E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6" w:type="dxa"/>
            <w:gridSpan w:val="3"/>
            <w:vAlign w:val="center"/>
          </w:tcPr>
          <w:p w:rsidR="00DE4CA9" w:rsidRPr="00DE4CA9" w:rsidRDefault="00DE4CA9" w:rsidP="009B52E4">
            <w:pPr>
              <w:pStyle w:val="ConsPlusNormal"/>
              <w:rPr>
                <w:rFonts w:ascii="Times New Roman" w:hAnsi="Times New Roman" w:cs="Times New Roman"/>
              </w:rPr>
            </w:pPr>
            <w:r w:rsidRPr="00DE4CA9">
              <w:rPr>
                <w:rFonts w:ascii="Times New Roman" w:hAnsi="Times New Roman" w:cs="Times New Roman"/>
              </w:rPr>
              <w:t>Размер стимулирующих выплат снижается на 100% при наличии на конец отчетного периода не устраненных в установленный срок замечаний проверяющих органов, данных по результатам проверок деятельности учреждения</w:t>
            </w:r>
          </w:p>
        </w:tc>
      </w:tr>
      <w:tr w:rsidR="00F64A5F" w:rsidRPr="00C865C7" w:rsidTr="00D251C2">
        <w:trPr>
          <w:trHeight w:val="795"/>
        </w:trPr>
        <w:tc>
          <w:tcPr>
            <w:tcW w:w="519" w:type="dxa"/>
            <w:vAlign w:val="center"/>
            <w:hideMark/>
          </w:tcPr>
          <w:p w:rsidR="00F64A5F" w:rsidRPr="00C865C7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Нарушение сроков исполнения документов</w:t>
            </w:r>
            <w:r w:rsidR="00983940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за каждый выявленный факт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на 2 % за каждый выявленный факт нарушения сроков исполнения документов</w:t>
            </w:r>
            <w:r w:rsidR="00983940">
              <w:rPr>
                <w:rFonts w:ascii="Times New Roman" w:hAnsi="Times New Roman" w:cs="Times New Roman"/>
              </w:rPr>
              <w:t xml:space="preserve"> в отчетном периоде</w:t>
            </w:r>
          </w:p>
        </w:tc>
      </w:tr>
      <w:tr w:rsidR="00F64A5F" w:rsidRPr="00C865C7" w:rsidTr="00D251C2">
        <w:trPr>
          <w:trHeight w:val="645"/>
        </w:trPr>
        <w:tc>
          <w:tcPr>
            <w:tcW w:w="519" w:type="dxa"/>
            <w:vAlign w:val="center"/>
            <w:hideMark/>
          </w:tcPr>
          <w:p w:rsidR="00F64A5F" w:rsidRPr="00C865C7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Внесение изменений в бюджетную смету</w:t>
            </w:r>
            <w:r w:rsidR="001541C2">
              <w:rPr>
                <w:rFonts w:ascii="Times New Roman" w:hAnsi="Times New Roman" w:cs="Times New Roman"/>
              </w:rPr>
              <w:t xml:space="preserve"> без учета внесения</w:t>
            </w:r>
            <w:r w:rsidR="004C4AD2">
              <w:rPr>
                <w:rFonts w:ascii="Times New Roman" w:hAnsi="Times New Roman" w:cs="Times New Roman"/>
              </w:rPr>
              <w:t xml:space="preserve"> изменения</w:t>
            </w:r>
            <w:r w:rsidR="001541C2">
              <w:rPr>
                <w:rFonts w:ascii="Times New Roman" w:hAnsi="Times New Roman" w:cs="Times New Roman"/>
              </w:rPr>
              <w:t xml:space="preserve"> в областной закон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F0768C" w:rsidP="001541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0653E">
              <w:rPr>
                <w:rFonts w:ascii="Times New Roman" w:hAnsi="Times New Roman" w:cs="Times New Roman"/>
              </w:rPr>
              <w:t xml:space="preserve">% за каждый раз внесения изменения в </w:t>
            </w:r>
            <w:r w:rsidR="004C4AD2">
              <w:rPr>
                <w:rFonts w:ascii="Times New Roman" w:hAnsi="Times New Roman" w:cs="Times New Roman"/>
              </w:rPr>
              <w:t xml:space="preserve">бюджетную </w:t>
            </w:r>
            <w:r w:rsidR="0010653E">
              <w:rPr>
                <w:rFonts w:ascii="Times New Roman" w:hAnsi="Times New Roman" w:cs="Times New Roman"/>
              </w:rPr>
              <w:t xml:space="preserve">смету свыше </w:t>
            </w:r>
            <w:r w:rsidR="001541C2">
              <w:rPr>
                <w:rFonts w:ascii="Times New Roman" w:hAnsi="Times New Roman" w:cs="Times New Roman"/>
              </w:rPr>
              <w:t>2</w:t>
            </w:r>
            <w:r w:rsidR="0010653E">
              <w:rPr>
                <w:rFonts w:ascii="Times New Roman" w:hAnsi="Times New Roman" w:cs="Times New Roman"/>
              </w:rPr>
              <w:t xml:space="preserve"> (</w:t>
            </w:r>
            <w:r w:rsidR="001541C2">
              <w:rPr>
                <w:rFonts w:ascii="Times New Roman" w:hAnsi="Times New Roman" w:cs="Times New Roman"/>
              </w:rPr>
              <w:t>двух</w:t>
            </w:r>
            <w:r w:rsidR="0010653E">
              <w:rPr>
                <w:rFonts w:ascii="Times New Roman" w:hAnsi="Times New Roman" w:cs="Times New Roman"/>
              </w:rPr>
              <w:t>) раз</w:t>
            </w:r>
            <w:r w:rsidR="001541C2">
              <w:rPr>
                <w:rFonts w:ascii="Times New Roman" w:hAnsi="Times New Roman" w:cs="Times New Roman"/>
              </w:rPr>
              <w:t xml:space="preserve"> в течение отчетного пери</w:t>
            </w:r>
            <w:r w:rsidR="004C4AD2">
              <w:rPr>
                <w:rFonts w:ascii="Times New Roman" w:hAnsi="Times New Roman" w:cs="Times New Roman"/>
              </w:rPr>
              <w:t>о</w:t>
            </w:r>
            <w:r w:rsidR="001541C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64A5F" w:rsidRPr="00C865C7" w:rsidRDefault="00F64A5F" w:rsidP="004C4AD2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 w:rsidR="00F0768C"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 при внесении изменений в бюджетную смету за каждый раз свыше </w:t>
            </w:r>
            <w:r w:rsidR="004C4AD2">
              <w:rPr>
                <w:rFonts w:ascii="Times New Roman" w:hAnsi="Times New Roman" w:cs="Times New Roman"/>
              </w:rPr>
              <w:t>2</w:t>
            </w:r>
            <w:r w:rsidRPr="00C865C7">
              <w:rPr>
                <w:rFonts w:ascii="Times New Roman" w:hAnsi="Times New Roman" w:cs="Times New Roman"/>
              </w:rPr>
              <w:t xml:space="preserve"> (</w:t>
            </w:r>
            <w:r w:rsidR="004C4AD2">
              <w:rPr>
                <w:rFonts w:ascii="Times New Roman" w:hAnsi="Times New Roman" w:cs="Times New Roman"/>
              </w:rPr>
              <w:t>двух</w:t>
            </w:r>
            <w:r w:rsidRPr="00C865C7">
              <w:rPr>
                <w:rFonts w:ascii="Times New Roman" w:hAnsi="Times New Roman" w:cs="Times New Roman"/>
              </w:rPr>
              <w:t>) раз</w:t>
            </w:r>
            <w:r w:rsidR="004C4AD2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</w:tr>
      <w:tr w:rsidR="00F0768C" w:rsidRPr="00C865C7" w:rsidTr="00D251C2">
        <w:trPr>
          <w:trHeight w:val="645"/>
        </w:trPr>
        <w:tc>
          <w:tcPr>
            <w:tcW w:w="519" w:type="dxa"/>
            <w:vAlign w:val="center"/>
            <w:hideMark/>
          </w:tcPr>
          <w:p w:rsidR="00F0768C" w:rsidRPr="00C865C7" w:rsidRDefault="008634AA" w:rsidP="00EF1A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0768C" w:rsidRPr="00C865C7" w:rsidRDefault="00F0768C" w:rsidP="00F0768C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Внесение изменений в </w:t>
            </w:r>
            <w:r>
              <w:rPr>
                <w:rFonts w:ascii="Times New Roman" w:hAnsi="Times New Roman" w:cs="Times New Roman"/>
              </w:rPr>
              <w:t>кассовый план</w:t>
            </w:r>
            <w:r w:rsidR="001541C2">
              <w:rPr>
                <w:rFonts w:ascii="Times New Roman" w:hAnsi="Times New Roman" w:cs="Times New Roman"/>
              </w:rPr>
              <w:t xml:space="preserve"> без учета внесения </w:t>
            </w:r>
            <w:r w:rsidR="004C4AD2">
              <w:rPr>
                <w:rFonts w:ascii="Times New Roman" w:hAnsi="Times New Roman" w:cs="Times New Roman"/>
              </w:rPr>
              <w:t>изменения в областной закон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0768C" w:rsidRPr="00C865C7" w:rsidRDefault="00F0768C" w:rsidP="00EF1A63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vAlign w:val="center"/>
          </w:tcPr>
          <w:p w:rsidR="00F0768C" w:rsidRPr="00C865C7" w:rsidRDefault="00F0768C" w:rsidP="00952D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10% за каждый раз внесения изменения в </w:t>
            </w:r>
            <w:r w:rsidR="00952DD2">
              <w:rPr>
                <w:rFonts w:ascii="Times New Roman" w:hAnsi="Times New Roman" w:cs="Times New Roman"/>
              </w:rPr>
              <w:t>кассовый план</w:t>
            </w:r>
            <w:r>
              <w:rPr>
                <w:rFonts w:ascii="Times New Roman" w:hAnsi="Times New Roman" w:cs="Times New Roman"/>
              </w:rPr>
              <w:t xml:space="preserve"> свыше 1 (одного) раза</w:t>
            </w:r>
            <w:r w:rsidR="004C4AD2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0768C" w:rsidRPr="00C865C7" w:rsidRDefault="00F0768C" w:rsidP="00952DD2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 при внесении изменений в </w:t>
            </w:r>
            <w:r w:rsidR="00952DD2">
              <w:rPr>
                <w:rFonts w:ascii="Times New Roman" w:hAnsi="Times New Roman" w:cs="Times New Roman"/>
              </w:rPr>
              <w:t>кассовый план</w:t>
            </w:r>
            <w:r w:rsidRPr="00C865C7">
              <w:rPr>
                <w:rFonts w:ascii="Times New Roman" w:hAnsi="Times New Roman" w:cs="Times New Roman"/>
              </w:rPr>
              <w:t xml:space="preserve"> за каждый раз свыше 1 (одного) раза</w:t>
            </w:r>
            <w:r w:rsidR="004C4AD2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</w:tr>
      <w:tr w:rsidR="00F64A5F" w:rsidRPr="00C865C7" w:rsidTr="00D251C2">
        <w:trPr>
          <w:trHeight w:val="705"/>
        </w:trPr>
        <w:tc>
          <w:tcPr>
            <w:tcW w:w="519" w:type="dxa"/>
            <w:vAlign w:val="center"/>
            <w:hideMark/>
          </w:tcPr>
          <w:p w:rsidR="00F64A5F" w:rsidRPr="00C865C7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16" w:type="dxa"/>
            <w:gridSpan w:val="2"/>
            <w:vAlign w:val="center"/>
            <w:hideMark/>
          </w:tcPr>
          <w:p w:rsidR="00F64A5F" w:rsidRPr="00C865C7" w:rsidRDefault="004C4AD2" w:rsidP="004C4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</w:t>
            </w:r>
            <w:r w:rsidR="00F64A5F" w:rsidRPr="00C865C7">
              <w:rPr>
                <w:rFonts w:ascii="Times New Roman" w:hAnsi="Times New Roman" w:cs="Times New Roman"/>
              </w:rPr>
              <w:t xml:space="preserve">облюдение </w:t>
            </w:r>
            <w:r w:rsidR="005D7B01">
              <w:rPr>
                <w:rFonts w:ascii="Times New Roman" w:hAnsi="Times New Roman" w:cs="Times New Roman"/>
              </w:rPr>
              <w:t xml:space="preserve">установленных </w:t>
            </w:r>
            <w:r w:rsidR="00F64A5F" w:rsidRPr="00C865C7">
              <w:rPr>
                <w:rFonts w:ascii="Times New Roman" w:hAnsi="Times New Roman" w:cs="Times New Roman"/>
              </w:rPr>
              <w:lastRenderedPageBreak/>
              <w:t>сроков предоставления отчетности</w:t>
            </w:r>
            <w:r w:rsidR="005D7B01">
              <w:rPr>
                <w:rFonts w:ascii="Times New Roman" w:hAnsi="Times New Roman" w:cs="Times New Roman"/>
              </w:rPr>
              <w:t xml:space="preserve"> (бухгалтерской </w:t>
            </w:r>
            <w:r w:rsidR="00A6214C">
              <w:rPr>
                <w:rFonts w:ascii="Times New Roman" w:hAnsi="Times New Roman" w:cs="Times New Roman"/>
              </w:rPr>
              <w:t>(</w:t>
            </w:r>
            <w:r w:rsidR="005D7B01">
              <w:rPr>
                <w:rFonts w:ascii="Times New Roman" w:hAnsi="Times New Roman" w:cs="Times New Roman"/>
              </w:rPr>
              <w:t>бюджетной</w:t>
            </w:r>
            <w:r w:rsidR="00A6214C">
              <w:rPr>
                <w:rFonts w:ascii="Times New Roman" w:hAnsi="Times New Roman" w:cs="Times New Roman"/>
              </w:rPr>
              <w:t>)</w:t>
            </w:r>
            <w:r w:rsidR="005D7B01">
              <w:rPr>
                <w:rFonts w:ascii="Times New Roman" w:hAnsi="Times New Roman" w:cs="Times New Roman"/>
              </w:rPr>
              <w:t>, статистической) (в течение отчетного периода)</w:t>
            </w:r>
          </w:p>
        </w:tc>
        <w:tc>
          <w:tcPr>
            <w:tcW w:w="1752" w:type="dxa"/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</w:tc>
        <w:tc>
          <w:tcPr>
            <w:tcW w:w="3929" w:type="dxa"/>
            <w:gridSpan w:val="2"/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2% за каждый факт нарушения</w:t>
            </w:r>
            <w:r w:rsidR="00280C55">
              <w:rPr>
                <w:rFonts w:ascii="Times New Roman" w:hAnsi="Times New Roman" w:cs="Times New Roman"/>
              </w:rPr>
              <w:t xml:space="preserve"> в течение отчетного периода</w:t>
            </w:r>
          </w:p>
        </w:tc>
        <w:tc>
          <w:tcPr>
            <w:tcW w:w="7356" w:type="dxa"/>
            <w:gridSpan w:val="3"/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на 2 % при выявлении каждого факта нарушения сроков предоставления отчетности</w:t>
            </w:r>
            <w:r w:rsidR="00280C55">
              <w:rPr>
                <w:rFonts w:ascii="Times New Roman" w:hAnsi="Times New Roman" w:cs="Times New Roman"/>
              </w:rPr>
              <w:t xml:space="preserve"> (бухгалтерской </w:t>
            </w:r>
            <w:r w:rsidR="00A6214C">
              <w:rPr>
                <w:rFonts w:ascii="Times New Roman" w:hAnsi="Times New Roman" w:cs="Times New Roman"/>
              </w:rPr>
              <w:lastRenderedPageBreak/>
              <w:t>(</w:t>
            </w:r>
            <w:r w:rsidR="00280C55">
              <w:rPr>
                <w:rFonts w:ascii="Times New Roman" w:hAnsi="Times New Roman" w:cs="Times New Roman"/>
              </w:rPr>
              <w:t>бюджетной</w:t>
            </w:r>
            <w:r w:rsidR="00A6214C">
              <w:rPr>
                <w:rFonts w:ascii="Times New Roman" w:hAnsi="Times New Roman" w:cs="Times New Roman"/>
              </w:rPr>
              <w:t>)</w:t>
            </w:r>
            <w:r w:rsidR="00280C55">
              <w:rPr>
                <w:rFonts w:ascii="Times New Roman" w:hAnsi="Times New Roman" w:cs="Times New Roman"/>
              </w:rPr>
              <w:t>, статистической) в течение отчетного периода</w:t>
            </w:r>
          </w:p>
        </w:tc>
      </w:tr>
      <w:tr w:rsidR="008A1D29" w:rsidRPr="00C865C7" w:rsidTr="00D251C2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8A1D29" w:rsidRDefault="008634AA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8A1D29" w:rsidRPr="00C865C7" w:rsidRDefault="008A1D29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недостоверной бухгалтерской (бюджетной), статистической отчетности (выявленной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8A1D29" w:rsidRPr="00C865C7" w:rsidRDefault="00A6214C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8A1D29" w:rsidRDefault="00502363" w:rsidP="005023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  <w:r w:rsidR="00A621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8A1D29" w:rsidRPr="00C865C7" w:rsidRDefault="00A6214C" w:rsidP="00502363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 xml:space="preserve">Размер стимулирующих выплат снижается на </w:t>
            </w:r>
            <w:r w:rsidR="00502363">
              <w:rPr>
                <w:rFonts w:ascii="Times New Roman" w:hAnsi="Times New Roman" w:cs="Times New Roman"/>
              </w:rPr>
              <w:t>10</w:t>
            </w:r>
            <w:r w:rsidRPr="00C865C7">
              <w:rPr>
                <w:rFonts w:ascii="Times New Roman" w:hAnsi="Times New Roman" w:cs="Times New Roman"/>
              </w:rPr>
              <w:t xml:space="preserve"> % при выявлении </w:t>
            </w:r>
            <w:r>
              <w:rPr>
                <w:rFonts w:ascii="Times New Roman" w:hAnsi="Times New Roman" w:cs="Times New Roman"/>
              </w:rPr>
              <w:t xml:space="preserve">в течение отчетного периода </w:t>
            </w:r>
            <w:r w:rsidRPr="00C865C7">
              <w:rPr>
                <w:rFonts w:ascii="Times New Roman" w:hAnsi="Times New Roman" w:cs="Times New Roman"/>
              </w:rPr>
              <w:t xml:space="preserve">факта предоставления </w:t>
            </w:r>
            <w:r w:rsidR="00502363">
              <w:rPr>
                <w:rFonts w:ascii="Times New Roman" w:hAnsi="Times New Roman" w:cs="Times New Roman"/>
              </w:rPr>
              <w:t xml:space="preserve">учреждением недостоверной </w:t>
            </w:r>
            <w:r w:rsidRPr="00C865C7">
              <w:rPr>
                <w:rFonts w:ascii="Times New Roman" w:hAnsi="Times New Roman" w:cs="Times New Roman"/>
              </w:rPr>
              <w:t>отчетности</w:t>
            </w:r>
            <w:r>
              <w:rPr>
                <w:rFonts w:ascii="Times New Roman" w:hAnsi="Times New Roman" w:cs="Times New Roman"/>
              </w:rPr>
              <w:t xml:space="preserve"> (бухгалтерской (бюджетной), статистической)</w:t>
            </w:r>
            <w:r w:rsidR="00502363">
              <w:rPr>
                <w:rFonts w:ascii="Times New Roman" w:hAnsi="Times New Roman" w:cs="Times New Roman"/>
              </w:rPr>
              <w:t xml:space="preserve"> (независимо от количества выявленных нарушений)</w:t>
            </w:r>
          </w:p>
        </w:tc>
      </w:tr>
      <w:tr w:rsidR="00F64A5F" w:rsidRPr="00C865C7" w:rsidTr="00D251C2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6B78D5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Наличие просроченной кредиторской задолженности (кроме судебн</w:t>
            </w:r>
            <w:proofErr w:type="gramStart"/>
            <w:r w:rsidRPr="00C865C7">
              <w:rPr>
                <w:rFonts w:ascii="Times New Roman" w:hAnsi="Times New Roman" w:cs="Times New Roman"/>
              </w:rPr>
              <w:t>о</w:t>
            </w:r>
            <w:r w:rsidR="00AD60E1">
              <w:rPr>
                <w:rFonts w:ascii="Times New Roman" w:hAnsi="Times New Roman" w:cs="Times New Roman"/>
              </w:rPr>
              <w:t>-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оспариваемой)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F47C77">
            <w:pPr>
              <w:jc w:val="center"/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F64A5F" w:rsidRPr="00C865C7" w:rsidRDefault="0010653E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F64A5F" w:rsidRPr="00C865C7" w:rsidRDefault="00F64A5F" w:rsidP="0003726D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Размер стимулирующих выплат снижается  на 10 % при налич</w:t>
            </w:r>
            <w:proofErr w:type="gramStart"/>
            <w:r w:rsidRPr="00C865C7">
              <w:rPr>
                <w:rFonts w:ascii="Times New Roman" w:hAnsi="Times New Roman" w:cs="Times New Roman"/>
              </w:rPr>
              <w:t>ии у у</w:t>
            </w:r>
            <w:proofErr w:type="gramEnd"/>
            <w:r w:rsidRPr="00C865C7">
              <w:rPr>
                <w:rFonts w:ascii="Times New Roman" w:hAnsi="Times New Roman" w:cs="Times New Roman"/>
              </w:rPr>
              <w:t>чреждения просроченной кредиторской задолженности (кроме судебно</w:t>
            </w:r>
            <w:r>
              <w:rPr>
                <w:rFonts w:ascii="Times New Roman" w:hAnsi="Times New Roman" w:cs="Times New Roman"/>
              </w:rPr>
              <w:t>-</w:t>
            </w:r>
            <w:r w:rsidRPr="00C865C7">
              <w:rPr>
                <w:rFonts w:ascii="Times New Roman" w:hAnsi="Times New Roman" w:cs="Times New Roman"/>
              </w:rPr>
              <w:t>оспариваемой) на 1 число периода, следующего за отчетным кварталом</w:t>
            </w:r>
          </w:p>
        </w:tc>
      </w:tr>
      <w:tr w:rsidR="003A254B" w:rsidRPr="00C865C7" w:rsidTr="00D251C2">
        <w:trPr>
          <w:trHeight w:val="271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3A254B" w:rsidRDefault="006B78D5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3A254B" w:rsidRDefault="003A254B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отчетном периоде судебных актов в отношении государственного учреждения, предусматривающих обращение взыскания средств областного бюджета Ленинградской области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3A254B" w:rsidRDefault="003A254B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3A254B" w:rsidRDefault="000D6A87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при наличии 1 (одного) решения в течение отчетного периода</w:t>
            </w:r>
          </w:p>
          <w:p w:rsidR="006B78D5" w:rsidRDefault="006B78D5" w:rsidP="00320BAF">
            <w:pPr>
              <w:jc w:val="center"/>
              <w:rPr>
                <w:rFonts w:ascii="Times New Roman" w:hAnsi="Times New Roman" w:cs="Times New Roman"/>
              </w:rPr>
            </w:pPr>
          </w:p>
          <w:p w:rsidR="000D6A87" w:rsidRDefault="000D6A87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при наличии 2 (двух) решений в течение отчетного периода</w:t>
            </w:r>
          </w:p>
          <w:p w:rsidR="006B78D5" w:rsidRDefault="006B78D5" w:rsidP="00320BAF">
            <w:pPr>
              <w:jc w:val="center"/>
              <w:rPr>
                <w:rFonts w:ascii="Times New Roman" w:hAnsi="Times New Roman" w:cs="Times New Roman"/>
              </w:rPr>
            </w:pPr>
          </w:p>
          <w:p w:rsidR="000D6A87" w:rsidRDefault="000D6A87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 при наличии 3 (трех) и более решений в течение отчетного периода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445FDA" w:rsidRDefault="00445FDA" w:rsidP="0003726D">
            <w:pPr>
              <w:rPr>
                <w:rFonts w:ascii="Times New Roman" w:hAnsi="Times New Roman" w:cs="Times New Roman"/>
              </w:rPr>
            </w:pPr>
          </w:p>
          <w:p w:rsidR="00445FDA" w:rsidRDefault="00445FDA" w:rsidP="0003726D">
            <w:pPr>
              <w:rPr>
                <w:rFonts w:ascii="Times New Roman" w:hAnsi="Times New Roman" w:cs="Times New Roman"/>
              </w:rPr>
            </w:pPr>
          </w:p>
          <w:p w:rsidR="003A254B" w:rsidRDefault="0080283B" w:rsidP="0003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10% при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>чреждения 1 (одного) решения в течение отчетного периода</w:t>
            </w:r>
          </w:p>
          <w:p w:rsidR="006B78D5" w:rsidRDefault="006B78D5" w:rsidP="0080283B">
            <w:pPr>
              <w:rPr>
                <w:rFonts w:ascii="Times New Roman" w:hAnsi="Times New Roman" w:cs="Times New Roman"/>
              </w:rPr>
            </w:pPr>
          </w:p>
          <w:p w:rsidR="0080283B" w:rsidRDefault="0080283B" w:rsidP="0080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20% при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>чреждения 2 (двух) решений в течение отчетного периода</w:t>
            </w:r>
          </w:p>
          <w:p w:rsidR="006B78D5" w:rsidRDefault="006B78D5" w:rsidP="0080283B">
            <w:pPr>
              <w:rPr>
                <w:rFonts w:ascii="Times New Roman" w:hAnsi="Times New Roman" w:cs="Times New Roman"/>
              </w:rPr>
            </w:pPr>
          </w:p>
          <w:p w:rsidR="0080283B" w:rsidRDefault="0080283B" w:rsidP="008028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30% при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>чреждения 3 (трех) и более решений в течение отчетного периода</w:t>
            </w:r>
          </w:p>
          <w:p w:rsidR="0080283B" w:rsidRDefault="0080283B" w:rsidP="0080283B">
            <w:pPr>
              <w:rPr>
                <w:rFonts w:ascii="Times New Roman" w:hAnsi="Times New Roman" w:cs="Times New Roman"/>
              </w:rPr>
            </w:pPr>
          </w:p>
          <w:p w:rsidR="0080283B" w:rsidRDefault="0080283B" w:rsidP="0003726D">
            <w:pPr>
              <w:rPr>
                <w:rFonts w:ascii="Times New Roman" w:hAnsi="Times New Roman" w:cs="Times New Roman"/>
              </w:rPr>
            </w:pPr>
          </w:p>
        </w:tc>
      </w:tr>
      <w:tr w:rsidR="006B78D5" w:rsidRPr="00C865C7" w:rsidTr="00D251C2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B78D5" w:rsidRDefault="006B78D5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Default="006B78D5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отчетном периоде штрафов (в том числе административных), пеней (в том числе за несвоевременную уплату налогов и </w:t>
            </w:r>
            <w:r>
              <w:rPr>
                <w:rFonts w:ascii="Times New Roman" w:hAnsi="Times New Roman" w:cs="Times New Roman"/>
              </w:rPr>
              <w:lastRenderedPageBreak/>
              <w:t>сборов) на основании актов уполномоченных органов и должностных лиц по делам об административных правонарушениях в отношении государственного учреждения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B78D5" w:rsidRDefault="006B78D5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Default="006B78D5" w:rsidP="006B7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 при наличии 1 (одного) решения в течение отчетного периода</w:t>
            </w:r>
          </w:p>
          <w:p w:rsidR="006B78D5" w:rsidRDefault="006B78D5" w:rsidP="006B78D5">
            <w:pPr>
              <w:jc w:val="center"/>
              <w:rPr>
                <w:rFonts w:ascii="Times New Roman" w:hAnsi="Times New Roman" w:cs="Times New Roman"/>
              </w:rPr>
            </w:pPr>
          </w:p>
          <w:p w:rsidR="006B78D5" w:rsidRDefault="006B78D5" w:rsidP="006B7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 при наличии 2 (двух) решений в течение отчетного периода</w:t>
            </w:r>
          </w:p>
          <w:p w:rsidR="006B78D5" w:rsidRDefault="006B78D5" w:rsidP="006B78D5">
            <w:pPr>
              <w:jc w:val="center"/>
              <w:rPr>
                <w:rFonts w:ascii="Times New Roman" w:hAnsi="Times New Roman" w:cs="Times New Roman"/>
              </w:rPr>
            </w:pPr>
          </w:p>
          <w:p w:rsidR="006B78D5" w:rsidRDefault="006B78D5" w:rsidP="006B78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30% при наличии 3 (трех) и более </w:t>
            </w:r>
            <w:r>
              <w:rPr>
                <w:rFonts w:ascii="Times New Roman" w:hAnsi="Times New Roman" w:cs="Times New Roman"/>
              </w:rPr>
              <w:lastRenderedPageBreak/>
              <w:t>решений в течение отчетного периода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Размер стимулирующих выплат снижается на 10% при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>чреждения 1 (одного) решения в течение отчетного периода</w:t>
            </w: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20% при налич</w:t>
            </w:r>
            <w:proofErr w:type="gramStart"/>
            <w:r>
              <w:rPr>
                <w:rFonts w:ascii="Times New Roman" w:hAnsi="Times New Roman" w:cs="Times New Roman"/>
              </w:rPr>
              <w:t>ии у у</w:t>
            </w:r>
            <w:proofErr w:type="gramEnd"/>
            <w:r>
              <w:rPr>
                <w:rFonts w:ascii="Times New Roman" w:hAnsi="Times New Roman" w:cs="Times New Roman"/>
              </w:rPr>
              <w:t>чреждения 2 (двух) решений в течение отчетного периода</w:t>
            </w: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30% при налич</w:t>
            </w:r>
            <w:proofErr w:type="gramStart"/>
            <w:r>
              <w:rPr>
                <w:rFonts w:ascii="Times New Roman" w:hAnsi="Times New Roman" w:cs="Times New Roman"/>
              </w:rPr>
              <w:t xml:space="preserve">ии у </w:t>
            </w:r>
            <w:r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</w:rPr>
              <w:t>чреждения 3 (трех) и более решений в течение отчетного периода</w:t>
            </w: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</w:p>
          <w:p w:rsidR="006B78D5" w:rsidRDefault="006B78D5" w:rsidP="00C2647F">
            <w:pPr>
              <w:rPr>
                <w:rFonts w:ascii="Times New Roman" w:hAnsi="Times New Roman" w:cs="Times New Roman"/>
              </w:rPr>
            </w:pPr>
          </w:p>
        </w:tc>
      </w:tr>
      <w:tr w:rsidR="006B78D5" w:rsidRPr="00C865C7" w:rsidTr="00D251C2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  <w:vAlign w:val="center"/>
          </w:tcPr>
          <w:p w:rsidR="006B78D5" w:rsidRDefault="006B78D5" w:rsidP="00037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Pr="00C865C7" w:rsidRDefault="006B78D5" w:rsidP="00F47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Применение к директору</w:t>
            </w:r>
            <w:r w:rsidR="00816407">
              <w:rPr>
                <w:rFonts w:ascii="Times New Roman" w:hAnsi="Times New Roman" w:cs="Times New Roman"/>
              </w:rPr>
              <w:t xml:space="preserve"> государственного</w:t>
            </w:r>
            <w:r>
              <w:rPr>
                <w:rFonts w:ascii="Times New Roman" w:hAnsi="Times New Roman" w:cs="Times New Roman"/>
              </w:rPr>
              <w:t xml:space="preserve"> учреждения дисциплинарного взыскания (в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6B78D5" w:rsidRPr="00C865C7" w:rsidRDefault="006B78D5" w:rsidP="00F47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6B78D5" w:rsidRDefault="006B78D5" w:rsidP="00320B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6B78D5" w:rsidRPr="00C865C7" w:rsidRDefault="006B78D5" w:rsidP="00037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стимулирующих выплат снижается на 100% при наличии у директора дисциплинарного взыскания в отчетном периоде</w:t>
            </w:r>
          </w:p>
        </w:tc>
      </w:tr>
      <w:tr w:rsidR="002B0C15" w:rsidRPr="00C865C7" w:rsidTr="002B0C15">
        <w:trPr>
          <w:trHeight w:val="945"/>
        </w:trPr>
        <w:tc>
          <w:tcPr>
            <w:tcW w:w="519" w:type="dxa"/>
            <w:tcBorders>
              <w:bottom w:val="single" w:sz="4" w:space="0" w:color="auto"/>
            </w:tcBorders>
          </w:tcPr>
          <w:p w:rsidR="002B0C15" w:rsidRPr="002B0C15" w:rsidRDefault="002B0C15" w:rsidP="002B0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316" w:type="dxa"/>
            <w:gridSpan w:val="2"/>
            <w:tcBorders>
              <w:bottom w:val="single" w:sz="4" w:space="0" w:color="auto"/>
            </w:tcBorders>
          </w:tcPr>
          <w:p w:rsidR="002B0C15" w:rsidRPr="002B0C15" w:rsidRDefault="002B0C15" w:rsidP="00C2647F">
            <w:pPr>
              <w:pStyle w:val="ConsPlusNormal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Искажение, предоставление недостоверной отчетности о достижении плановых значений ключевых показателей эффективности (выявленное в течение отчетного периода)</w:t>
            </w:r>
          </w:p>
        </w:tc>
        <w:tc>
          <w:tcPr>
            <w:tcW w:w="1752" w:type="dxa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929" w:type="dxa"/>
            <w:gridSpan w:val="2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7356" w:type="dxa"/>
            <w:gridSpan w:val="3"/>
            <w:tcBorders>
              <w:bottom w:val="single" w:sz="4" w:space="0" w:color="auto"/>
            </w:tcBorders>
            <w:vAlign w:val="center"/>
          </w:tcPr>
          <w:p w:rsidR="002B0C15" w:rsidRPr="002B0C15" w:rsidRDefault="002B0C15" w:rsidP="002B0C15">
            <w:pPr>
              <w:pStyle w:val="ConsPlusNormal"/>
              <w:rPr>
                <w:rFonts w:ascii="Times New Roman" w:hAnsi="Times New Roman" w:cs="Times New Roman"/>
              </w:rPr>
            </w:pPr>
            <w:r w:rsidRPr="002B0C15">
              <w:rPr>
                <w:rFonts w:ascii="Times New Roman" w:hAnsi="Times New Roman" w:cs="Times New Roman"/>
              </w:rPr>
              <w:t>Размер стимулирующих выплат снижается на 100% при выявлении в течение отчетного периода фактов искажения, предоставления недостоверной отчетности о достижении плановых значений ключевых показателей эффективности</w:t>
            </w:r>
          </w:p>
        </w:tc>
      </w:tr>
      <w:tr w:rsidR="006B78D5" w:rsidRPr="00C865C7" w:rsidTr="008634AA">
        <w:trPr>
          <w:trHeight w:val="93"/>
        </w:trPr>
        <w:tc>
          <w:tcPr>
            <w:tcW w:w="519" w:type="dxa"/>
            <w:tcBorders>
              <w:left w:val="nil"/>
              <w:bottom w:val="nil"/>
              <w:right w:val="nil"/>
            </w:tcBorders>
            <w:noWrap/>
            <w:hideMark/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3" w:type="dxa"/>
            <w:gridSpan w:val="8"/>
            <w:vMerge w:val="restart"/>
            <w:tcBorders>
              <w:left w:val="nil"/>
              <w:right w:val="nil"/>
            </w:tcBorders>
          </w:tcPr>
          <w:p w:rsidR="006B78D5" w:rsidRDefault="006B78D5">
            <w:pPr>
              <w:rPr>
                <w:rFonts w:ascii="Times New Roman" w:hAnsi="Times New Roman" w:cs="Times New Roman"/>
              </w:rPr>
            </w:pPr>
          </w:p>
          <w:p w:rsidR="006B78D5" w:rsidRDefault="006B78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(*) суммарное снижение стимулирующих выплат по всем критериям </w:t>
            </w:r>
            <w:proofErr w:type="spellStart"/>
            <w:r>
              <w:rPr>
                <w:rFonts w:ascii="Times New Roman" w:hAnsi="Times New Roman" w:cs="Times New Roman"/>
              </w:rPr>
              <w:t>депремирования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 может превышать 100%</w:t>
            </w:r>
          </w:p>
          <w:p w:rsidR="006B78D5" w:rsidRDefault="006B78D5">
            <w:pPr>
              <w:rPr>
                <w:rFonts w:ascii="Times New Roman" w:hAnsi="Times New Roman" w:cs="Times New Roman"/>
              </w:rPr>
            </w:pPr>
          </w:p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Условные обозначения:</w:t>
            </w:r>
          </w:p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  <w:proofErr w:type="gramStart"/>
            <w:r w:rsidRPr="00C865C7">
              <w:rPr>
                <w:rFonts w:ascii="Times New Roman" w:hAnsi="Times New Roman" w:cs="Times New Roman"/>
              </w:rPr>
              <w:t>К - корректирующий коэффициент, используемый для расчета объема премиальной выплаты, учитывающий отклонение фактических значений КПЭ от плановых (коэффициент умножается на величину премии по данному показателю),</w:t>
            </w:r>
            <w:proofErr w:type="gramEnd"/>
          </w:p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  <w:r w:rsidRPr="00C865C7">
              <w:rPr>
                <w:rFonts w:ascii="Times New Roman" w:hAnsi="Times New Roman" w:cs="Times New Roman"/>
              </w:rPr>
              <w:t>Ф – фактическое значение КПЭ,</w:t>
            </w:r>
          </w:p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 xml:space="preserve"> – плановое значение КПЭ, при достижении (превышении) которого премия по показателю достигает 100%,</w:t>
            </w:r>
          </w:p>
          <w:p w:rsidR="006B78D5" w:rsidRPr="00C865C7" w:rsidRDefault="006B78D5" w:rsidP="0076247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865C7">
              <w:rPr>
                <w:rFonts w:ascii="Times New Roman" w:hAnsi="Times New Roman" w:cs="Times New Roman"/>
              </w:rPr>
              <w:t>П</w:t>
            </w:r>
            <w:proofErr w:type="gramEnd"/>
            <w:r w:rsidRPr="00C865C7">
              <w:rPr>
                <w:rFonts w:ascii="Times New Roman" w:hAnsi="Times New Roman" w:cs="Times New Roman"/>
              </w:rPr>
              <w:t>min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 - плановое значение КПЭ, при котором (</w:t>
            </w:r>
            <w:proofErr w:type="spellStart"/>
            <w:r w:rsidRPr="00C865C7">
              <w:rPr>
                <w:rFonts w:ascii="Times New Roman" w:hAnsi="Times New Roman" w:cs="Times New Roman"/>
              </w:rPr>
              <w:t>недостижении</w:t>
            </w:r>
            <w:proofErr w:type="spellEnd"/>
            <w:r w:rsidRPr="00C865C7">
              <w:rPr>
                <w:rFonts w:ascii="Times New Roman" w:hAnsi="Times New Roman" w:cs="Times New Roman"/>
              </w:rPr>
              <w:t xml:space="preserve"> которого) премия по показателю равна 0.</w:t>
            </w:r>
          </w:p>
        </w:tc>
      </w:tr>
      <w:tr w:rsidR="006B78D5" w:rsidRPr="00C865C7" w:rsidTr="00D251C2">
        <w:trPr>
          <w:trHeight w:val="67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6B78D5" w:rsidRPr="00C865C7" w:rsidRDefault="006B78D5" w:rsidP="00762478">
            <w:pPr>
              <w:rPr>
                <w:rFonts w:ascii="Times New Roman" w:hAnsi="Times New Roman" w:cs="Times New Roman"/>
              </w:rPr>
            </w:pPr>
          </w:p>
        </w:tc>
      </w:tr>
      <w:tr w:rsidR="006B78D5" w:rsidRPr="00C865C7" w:rsidTr="00D251C2">
        <w:trPr>
          <w:trHeight w:val="465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6B78D5" w:rsidRPr="00C865C7" w:rsidRDefault="006B78D5" w:rsidP="00762478">
            <w:pPr>
              <w:rPr>
                <w:rFonts w:ascii="Times New Roman" w:hAnsi="Times New Roman" w:cs="Times New Roman"/>
              </w:rPr>
            </w:pPr>
          </w:p>
        </w:tc>
      </w:tr>
      <w:tr w:rsidR="006B78D5" w:rsidRPr="00C865C7" w:rsidTr="00D251C2">
        <w:trPr>
          <w:trHeight w:val="45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right w:val="nil"/>
            </w:tcBorders>
          </w:tcPr>
          <w:p w:rsidR="006B78D5" w:rsidRPr="00C865C7" w:rsidRDefault="006B78D5" w:rsidP="00762478">
            <w:pPr>
              <w:rPr>
                <w:rFonts w:ascii="Times New Roman" w:hAnsi="Times New Roman" w:cs="Times New Roman"/>
              </w:rPr>
            </w:pPr>
          </w:p>
        </w:tc>
      </w:tr>
      <w:tr w:rsidR="006B78D5" w:rsidRPr="00C865C7" w:rsidTr="00D251C2">
        <w:trPr>
          <w:trHeight w:val="480"/>
        </w:trPr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3" w:type="dxa"/>
            <w:gridSpan w:val="8"/>
            <w:vMerge/>
            <w:tcBorders>
              <w:left w:val="nil"/>
              <w:bottom w:val="nil"/>
              <w:right w:val="nil"/>
            </w:tcBorders>
          </w:tcPr>
          <w:p w:rsidR="006B78D5" w:rsidRPr="00C865C7" w:rsidRDefault="006B78D5">
            <w:pPr>
              <w:rPr>
                <w:rFonts w:ascii="Times New Roman" w:hAnsi="Times New Roman" w:cs="Times New Roman"/>
              </w:rPr>
            </w:pPr>
          </w:p>
        </w:tc>
      </w:tr>
    </w:tbl>
    <w:p w:rsidR="00B157FC" w:rsidRPr="00C865C7" w:rsidRDefault="00B157FC">
      <w:pPr>
        <w:rPr>
          <w:rFonts w:ascii="Times New Roman" w:hAnsi="Times New Roman" w:cs="Times New Roman"/>
        </w:rPr>
      </w:pPr>
    </w:p>
    <w:sectPr w:rsidR="00B157FC" w:rsidRPr="00C865C7" w:rsidSect="00783BED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6"/>
    <w:rsid w:val="000016DD"/>
    <w:rsid w:val="000035E7"/>
    <w:rsid w:val="00003EE3"/>
    <w:rsid w:val="000040C3"/>
    <w:rsid w:val="000041F2"/>
    <w:rsid w:val="000064C9"/>
    <w:rsid w:val="00016EE1"/>
    <w:rsid w:val="00017189"/>
    <w:rsid w:val="000177E0"/>
    <w:rsid w:val="000203DC"/>
    <w:rsid w:val="00021A3C"/>
    <w:rsid w:val="0002421F"/>
    <w:rsid w:val="00026F7E"/>
    <w:rsid w:val="00030C55"/>
    <w:rsid w:val="00031845"/>
    <w:rsid w:val="00032AB6"/>
    <w:rsid w:val="00035921"/>
    <w:rsid w:val="0003607A"/>
    <w:rsid w:val="00036BF4"/>
    <w:rsid w:val="0003726D"/>
    <w:rsid w:val="00043299"/>
    <w:rsid w:val="00044247"/>
    <w:rsid w:val="00044E9C"/>
    <w:rsid w:val="000526CD"/>
    <w:rsid w:val="00052909"/>
    <w:rsid w:val="00056A46"/>
    <w:rsid w:val="00056B95"/>
    <w:rsid w:val="00057F42"/>
    <w:rsid w:val="00061AD4"/>
    <w:rsid w:val="00061C88"/>
    <w:rsid w:val="0006356D"/>
    <w:rsid w:val="00064A9B"/>
    <w:rsid w:val="00066CAA"/>
    <w:rsid w:val="0007287C"/>
    <w:rsid w:val="00072992"/>
    <w:rsid w:val="000742F8"/>
    <w:rsid w:val="00074EE1"/>
    <w:rsid w:val="00080D3E"/>
    <w:rsid w:val="00083136"/>
    <w:rsid w:val="0008364A"/>
    <w:rsid w:val="0008390E"/>
    <w:rsid w:val="000846EE"/>
    <w:rsid w:val="000862D9"/>
    <w:rsid w:val="00086B22"/>
    <w:rsid w:val="0008748D"/>
    <w:rsid w:val="000924AF"/>
    <w:rsid w:val="000952B3"/>
    <w:rsid w:val="000A3420"/>
    <w:rsid w:val="000A35D2"/>
    <w:rsid w:val="000A4772"/>
    <w:rsid w:val="000A519A"/>
    <w:rsid w:val="000A5D75"/>
    <w:rsid w:val="000B0FF3"/>
    <w:rsid w:val="000B18BC"/>
    <w:rsid w:val="000B2680"/>
    <w:rsid w:val="000B2856"/>
    <w:rsid w:val="000B28BF"/>
    <w:rsid w:val="000B380B"/>
    <w:rsid w:val="000B42BC"/>
    <w:rsid w:val="000B5EC8"/>
    <w:rsid w:val="000C007F"/>
    <w:rsid w:val="000D029C"/>
    <w:rsid w:val="000D02D2"/>
    <w:rsid w:val="000D5A50"/>
    <w:rsid w:val="000D6A87"/>
    <w:rsid w:val="000F1A41"/>
    <w:rsid w:val="000F2461"/>
    <w:rsid w:val="000F26DE"/>
    <w:rsid w:val="000F7652"/>
    <w:rsid w:val="00100226"/>
    <w:rsid w:val="00101E15"/>
    <w:rsid w:val="0010269E"/>
    <w:rsid w:val="00102B85"/>
    <w:rsid w:val="00103D83"/>
    <w:rsid w:val="00104D07"/>
    <w:rsid w:val="0010653E"/>
    <w:rsid w:val="0011200B"/>
    <w:rsid w:val="00112096"/>
    <w:rsid w:val="00113836"/>
    <w:rsid w:val="001145F8"/>
    <w:rsid w:val="0011661B"/>
    <w:rsid w:val="001213D1"/>
    <w:rsid w:val="00124D5D"/>
    <w:rsid w:val="001257F5"/>
    <w:rsid w:val="0012643F"/>
    <w:rsid w:val="00130C7B"/>
    <w:rsid w:val="001315B2"/>
    <w:rsid w:val="00132C4E"/>
    <w:rsid w:val="00133992"/>
    <w:rsid w:val="001343A1"/>
    <w:rsid w:val="00137ABB"/>
    <w:rsid w:val="00144F30"/>
    <w:rsid w:val="001456AA"/>
    <w:rsid w:val="00145A79"/>
    <w:rsid w:val="0014621C"/>
    <w:rsid w:val="0014656A"/>
    <w:rsid w:val="00146D8F"/>
    <w:rsid w:val="00152812"/>
    <w:rsid w:val="001541C2"/>
    <w:rsid w:val="00156A6D"/>
    <w:rsid w:val="001611AB"/>
    <w:rsid w:val="001654C2"/>
    <w:rsid w:val="00165DC3"/>
    <w:rsid w:val="00166943"/>
    <w:rsid w:val="001669F1"/>
    <w:rsid w:val="00167A71"/>
    <w:rsid w:val="001712D8"/>
    <w:rsid w:val="00171546"/>
    <w:rsid w:val="00172FF8"/>
    <w:rsid w:val="0017440E"/>
    <w:rsid w:val="00175255"/>
    <w:rsid w:val="0017618E"/>
    <w:rsid w:val="001773B0"/>
    <w:rsid w:val="001773F8"/>
    <w:rsid w:val="00186D86"/>
    <w:rsid w:val="00187CDA"/>
    <w:rsid w:val="00190196"/>
    <w:rsid w:val="00192CE2"/>
    <w:rsid w:val="00192EA4"/>
    <w:rsid w:val="00194D80"/>
    <w:rsid w:val="00197220"/>
    <w:rsid w:val="001978D6"/>
    <w:rsid w:val="001A07CF"/>
    <w:rsid w:val="001A1C8C"/>
    <w:rsid w:val="001A230B"/>
    <w:rsid w:val="001A29D6"/>
    <w:rsid w:val="001A317F"/>
    <w:rsid w:val="001A4BF9"/>
    <w:rsid w:val="001A55E5"/>
    <w:rsid w:val="001B167B"/>
    <w:rsid w:val="001B361F"/>
    <w:rsid w:val="001B4433"/>
    <w:rsid w:val="001B4CB5"/>
    <w:rsid w:val="001B5BF2"/>
    <w:rsid w:val="001B6D35"/>
    <w:rsid w:val="001C1D32"/>
    <w:rsid w:val="001C3B84"/>
    <w:rsid w:val="001D06C1"/>
    <w:rsid w:val="001D11A6"/>
    <w:rsid w:val="001D21B3"/>
    <w:rsid w:val="001D22A0"/>
    <w:rsid w:val="001D703C"/>
    <w:rsid w:val="001D794C"/>
    <w:rsid w:val="001E0320"/>
    <w:rsid w:val="001E62C1"/>
    <w:rsid w:val="001F4B0D"/>
    <w:rsid w:val="001F4F33"/>
    <w:rsid w:val="001F5A72"/>
    <w:rsid w:val="00201260"/>
    <w:rsid w:val="00204A87"/>
    <w:rsid w:val="00204C88"/>
    <w:rsid w:val="00205CA4"/>
    <w:rsid w:val="00206BC0"/>
    <w:rsid w:val="0021164A"/>
    <w:rsid w:val="00211FD0"/>
    <w:rsid w:val="002125E9"/>
    <w:rsid w:val="002201E3"/>
    <w:rsid w:val="00226F73"/>
    <w:rsid w:val="00227045"/>
    <w:rsid w:val="002341D0"/>
    <w:rsid w:val="0024024E"/>
    <w:rsid w:val="0024076B"/>
    <w:rsid w:val="00240805"/>
    <w:rsid w:val="0024264F"/>
    <w:rsid w:val="00242EA3"/>
    <w:rsid w:val="002431D4"/>
    <w:rsid w:val="002432BD"/>
    <w:rsid w:val="00244466"/>
    <w:rsid w:val="0025122D"/>
    <w:rsid w:val="00254124"/>
    <w:rsid w:val="00256E1B"/>
    <w:rsid w:val="002577E8"/>
    <w:rsid w:val="00262121"/>
    <w:rsid w:val="002622FA"/>
    <w:rsid w:val="00263659"/>
    <w:rsid w:val="00263AD5"/>
    <w:rsid w:val="002672D3"/>
    <w:rsid w:val="00267B7F"/>
    <w:rsid w:val="002711A8"/>
    <w:rsid w:val="00273E84"/>
    <w:rsid w:val="002762EC"/>
    <w:rsid w:val="00276C83"/>
    <w:rsid w:val="0028071D"/>
    <w:rsid w:val="00280C55"/>
    <w:rsid w:val="00281233"/>
    <w:rsid w:val="00282953"/>
    <w:rsid w:val="002847EC"/>
    <w:rsid w:val="00293589"/>
    <w:rsid w:val="0029452C"/>
    <w:rsid w:val="002953F7"/>
    <w:rsid w:val="002956B4"/>
    <w:rsid w:val="002967F7"/>
    <w:rsid w:val="002A0FE3"/>
    <w:rsid w:val="002A315C"/>
    <w:rsid w:val="002B0C15"/>
    <w:rsid w:val="002B2921"/>
    <w:rsid w:val="002B6873"/>
    <w:rsid w:val="002B6D37"/>
    <w:rsid w:val="002C1D9B"/>
    <w:rsid w:val="002C3805"/>
    <w:rsid w:val="002C448B"/>
    <w:rsid w:val="002C5743"/>
    <w:rsid w:val="002C795F"/>
    <w:rsid w:val="002D276E"/>
    <w:rsid w:val="002D4BDF"/>
    <w:rsid w:val="002D6C07"/>
    <w:rsid w:val="002D738B"/>
    <w:rsid w:val="002D7562"/>
    <w:rsid w:val="002E110D"/>
    <w:rsid w:val="002F287C"/>
    <w:rsid w:val="002F58B1"/>
    <w:rsid w:val="002F687C"/>
    <w:rsid w:val="002F6CA8"/>
    <w:rsid w:val="00300C8A"/>
    <w:rsid w:val="003011D7"/>
    <w:rsid w:val="003044C7"/>
    <w:rsid w:val="0030531D"/>
    <w:rsid w:val="00307D20"/>
    <w:rsid w:val="0031069B"/>
    <w:rsid w:val="00310BAE"/>
    <w:rsid w:val="00310CD9"/>
    <w:rsid w:val="00311407"/>
    <w:rsid w:val="00315B76"/>
    <w:rsid w:val="00317870"/>
    <w:rsid w:val="003200E3"/>
    <w:rsid w:val="00320BAF"/>
    <w:rsid w:val="00321560"/>
    <w:rsid w:val="0032232E"/>
    <w:rsid w:val="00324124"/>
    <w:rsid w:val="00325996"/>
    <w:rsid w:val="00326F31"/>
    <w:rsid w:val="0033067F"/>
    <w:rsid w:val="0033070A"/>
    <w:rsid w:val="0033394B"/>
    <w:rsid w:val="0033530F"/>
    <w:rsid w:val="00337EE4"/>
    <w:rsid w:val="00341D14"/>
    <w:rsid w:val="00342102"/>
    <w:rsid w:val="00342A05"/>
    <w:rsid w:val="00351DD4"/>
    <w:rsid w:val="003520AB"/>
    <w:rsid w:val="00354F79"/>
    <w:rsid w:val="00362850"/>
    <w:rsid w:val="00363067"/>
    <w:rsid w:val="0036444C"/>
    <w:rsid w:val="003673A9"/>
    <w:rsid w:val="00371709"/>
    <w:rsid w:val="00371971"/>
    <w:rsid w:val="0037425C"/>
    <w:rsid w:val="0037484B"/>
    <w:rsid w:val="003753C4"/>
    <w:rsid w:val="00377E02"/>
    <w:rsid w:val="00385A59"/>
    <w:rsid w:val="0038788A"/>
    <w:rsid w:val="00390D48"/>
    <w:rsid w:val="00390FC8"/>
    <w:rsid w:val="0039114B"/>
    <w:rsid w:val="003933EC"/>
    <w:rsid w:val="00393DF8"/>
    <w:rsid w:val="003A074E"/>
    <w:rsid w:val="003A1795"/>
    <w:rsid w:val="003A1954"/>
    <w:rsid w:val="003A254B"/>
    <w:rsid w:val="003A446E"/>
    <w:rsid w:val="003A4CA8"/>
    <w:rsid w:val="003A5C96"/>
    <w:rsid w:val="003B1992"/>
    <w:rsid w:val="003B25C8"/>
    <w:rsid w:val="003B6202"/>
    <w:rsid w:val="003B7701"/>
    <w:rsid w:val="003B7D07"/>
    <w:rsid w:val="003C26DA"/>
    <w:rsid w:val="003C3277"/>
    <w:rsid w:val="003D32AB"/>
    <w:rsid w:val="003D69F7"/>
    <w:rsid w:val="003D6E02"/>
    <w:rsid w:val="003E03AD"/>
    <w:rsid w:val="003E08B3"/>
    <w:rsid w:val="003E0AD4"/>
    <w:rsid w:val="003E1050"/>
    <w:rsid w:val="003E2C77"/>
    <w:rsid w:val="003E404A"/>
    <w:rsid w:val="003E42C9"/>
    <w:rsid w:val="003E47D5"/>
    <w:rsid w:val="003E4FF5"/>
    <w:rsid w:val="003E5DFD"/>
    <w:rsid w:val="003E7692"/>
    <w:rsid w:val="003F155A"/>
    <w:rsid w:val="003F513B"/>
    <w:rsid w:val="003F5CCF"/>
    <w:rsid w:val="00404874"/>
    <w:rsid w:val="0040743F"/>
    <w:rsid w:val="0041032D"/>
    <w:rsid w:val="004103FC"/>
    <w:rsid w:val="00410FD0"/>
    <w:rsid w:val="00412994"/>
    <w:rsid w:val="00416376"/>
    <w:rsid w:val="004177B6"/>
    <w:rsid w:val="00421A25"/>
    <w:rsid w:val="00421E08"/>
    <w:rsid w:val="00424654"/>
    <w:rsid w:val="00424FD0"/>
    <w:rsid w:val="0042519F"/>
    <w:rsid w:val="00426692"/>
    <w:rsid w:val="004304A9"/>
    <w:rsid w:val="004319D5"/>
    <w:rsid w:val="00433072"/>
    <w:rsid w:val="00440F45"/>
    <w:rsid w:val="00443363"/>
    <w:rsid w:val="004433CA"/>
    <w:rsid w:val="0044368C"/>
    <w:rsid w:val="0044459F"/>
    <w:rsid w:val="0044508B"/>
    <w:rsid w:val="00445FDA"/>
    <w:rsid w:val="00446963"/>
    <w:rsid w:val="0044719A"/>
    <w:rsid w:val="00447C01"/>
    <w:rsid w:val="00453410"/>
    <w:rsid w:val="0046115F"/>
    <w:rsid w:val="004617A6"/>
    <w:rsid w:val="00464F69"/>
    <w:rsid w:val="00465634"/>
    <w:rsid w:val="00466476"/>
    <w:rsid w:val="0047037C"/>
    <w:rsid w:val="00472DC7"/>
    <w:rsid w:val="004732ED"/>
    <w:rsid w:val="00473B70"/>
    <w:rsid w:val="004746F3"/>
    <w:rsid w:val="004748D1"/>
    <w:rsid w:val="00474A5C"/>
    <w:rsid w:val="00474B14"/>
    <w:rsid w:val="004760B4"/>
    <w:rsid w:val="004764A4"/>
    <w:rsid w:val="004765F8"/>
    <w:rsid w:val="00477AE1"/>
    <w:rsid w:val="004821C1"/>
    <w:rsid w:val="004833E8"/>
    <w:rsid w:val="004856D3"/>
    <w:rsid w:val="00493AE4"/>
    <w:rsid w:val="00493E62"/>
    <w:rsid w:val="00495743"/>
    <w:rsid w:val="00496478"/>
    <w:rsid w:val="00496F38"/>
    <w:rsid w:val="004A10F2"/>
    <w:rsid w:val="004A1C20"/>
    <w:rsid w:val="004A31F5"/>
    <w:rsid w:val="004A5110"/>
    <w:rsid w:val="004A53E1"/>
    <w:rsid w:val="004B4AF0"/>
    <w:rsid w:val="004B4BDB"/>
    <w:rsid w:val="004B5CD3"/>
    <w:rsid w:val="004B64C6"/>
    <w:rsid w:val="004C13E3"/>
    <w:rsid w:val="004C1668"/>
    <w:rsid w:val="004C2316"/>
    <w:rsid w:val="004C3C98"/>
    <w:rsid w:val="004C4AD2"/>
    <w:rsid w:val="004C63EE"/>
    <w:rsid w:val="004C69E9"/>
    <w:rsid w:val="004D01E7"/>
    <w:rsid w:val="004D4865"/>
    <w:rsid w:val="004D6F65"/>
    <w:rsid w:val="004D71E9"/>
    <w:rsid w:val="004D7311"/>
    <w:rsid w:val="004E3B05"/>
    <w:rsid w:val="004E4651"/>
    <w:rsid w:val="004E5F42"/>
    <w:rsid w:val="004E63EF"/>
    <w:rsid w:val="004E772F"/>
    <w:rsid w:val="004F136B"/>
    <w:rsid w:val="004F250F"/>
    <w:rsid w:val="004F3596"/>
    <w:rsid w:val="004F35BA"/>
    <w:rsid w:val="00501FA4"/>
    <w:rsid w:val="00502363"/>
    <w:rsid w:val="00510A2B"/>
    <w:rsid w:val="00512DEA"/>
    <w:rsid w:val="00513A20"/>
    <w:rsid w:val="005142DC"/>
    <w:rsid w:val="00514439"/>
    <w:rsid w:val="00514533"/>
    <w:rsid w:val="005229DB"/>
    <w:rsid w:val="00523DD5"/>
    <w:rsid w:val="0052516A"/>
    <w:rsid w:val="005251D8"/>
    <w:rsid w:val="00526ED7"/>
    <w:rsid w:val="0052727D"/>
    <w:rsid w:val="005301B6"/>
    <w:rsid w:val="00530A9A"/>
    <w:rsid w:val="00531BAA"/>
    <w:rsid w:val="00531F76"/>
    <w:rsid w:val="00536341"/>
    <w:rsid w:val="00536EBC"/>
    <w:rsid w:val="0053756A"/>
    <w:rsid w:val="00541DC8"/>
    <w:rsid w:val="005475C7"/>
    <w:rsid w:val="00547F0A"/>
    <w:rsid w:val="005578EA"/>
    <w:rsid w:val="005619B5"/>
    <w:rsid w:val="005623B4"/>
    <w:rsid w:val="00562FD8"/>
    <w:rsid w:val="00564054"/>
    <w:rsid w:val="00566B92"/>
    <w:rsid w:val="0057088E"/>
    <w:rsid w:val="00570EBA"/>
    <w:rsid w:val="00575BFC"/>
    <w:rsid w:val="00580793"/>
    <w:rsid w:val="00583515"/>
    <w:rsid w:val="0058485C"/>
    <w:rsid w:val="005864E6"/>
    <w:rsid w:val="00587E8A"/>
    <w:rsid w:val="00590047"/>
    <w:rsid w:val="005905EA"/>
    <w:rsid w:val="00593095"/>
    <w:rsid w:val="005949A2"/>
    <w:rsid w:val="00595477"/>
    <w:rsid w:val="005B2B92"/>
    <w:rsid w:val="005B3FF2"/>
    <w:rsid w:val="005C496A"/>
    <w:rsid w:val="005C6B2D"/>
    <w:rsid w:val="005C6EA8"/>
    <w:rsid w:val="005C7260"/>
    <w:rsid w:val="005D2F5A"/>
    <w:rsid w:val="005D7B01"/>
    <w:rsid w:val="005E1227"/>
    <w:rsid w:val="005E448D"/>
    <w:rsid w:val="005E669B"/>
    <w:rsid w:val="005F05FB"/>
    <w:rsid w:val="005F66F8"/>
    <w:rsid w:val="0060070C"/>
    <w:rsid w:val="0060211C"/>
    <w:rsid w:val="00603200"/>
    <w:rsid w:val="00605126"/>
    <w:rsid w:val="00607328"/>
    <w:rsid w:val="006111C2"/>
    <w:rsid w:val="00611603"/>
    <w:rsid w:val="00611A0E"/>
    <w:rsid w:val="00611EBD"/>
    <w:rsid w:val="006124FF"/>
    <w:rsid w:val="00613AAF"/>
    <w:rsid w:val="006140E9"/>
    <w:rsid w:val="00615455"/>
    <w:rsid w:val="00617F6F"/>
    <w:rsid w:val="006232D2"/>
    <w:rsid w:val="00624E83"/>
    <w:rsid w:val="0063185B"/>
    <w:rsid w:val="006320A8"/>
    <w:rsid w:val="00634033"/>
    <w:rsid w:val="00636817"/>
    <w:rsid w:val="00641AF5"/>
    <w:rsid w:val="00642A0C"/>
    <w:rsid w:val="00642BA3"/>
    <w:rsid w:val="006477E8"/>
    <w:rsid w:val="006519E1"/>
    <w:rsid w:val="00653A45"/>
    <w:rsid w:val="006570A6"/>
    <w:rsid w:val="0065773E"/>
    <w:rsid w:val="00657D79"/>
    <w:rsid w:val="00664F5A"/>
    <w:rsid w:val="0066571E"/>
    <w:rsid w:val="00667098"/>
    <w:rsid w:val="006711FB"/>
    <w:rsid w:val="0067192D"/>
    <w:rsid w:val="00671CB1"/>
    <w:rsid w:val="006759D7"/>
    <w:rsid w:val="00676A36"/>
    <w:rsid w:val="00676F51"/>
    <w:rsid w:val="00681D56"/>
    <w:rsid w:val="006917CB"/>
    <w:rsid w:val="00692E00"/>
    <w:rsid w:val="0069345C"/>
    <w:rsid w:val="0069395D"/>
    <w:rsid w:val="00694151"/>
    <w:rsid w:val="00694EE1"/>
    <w:rsid w:val="00697D60"/>
    <w:rsid w:val="006A0C8A"/>
    <w:rsid w:val="006A37D7"/>
    <w:rsid w:val="006A6B13"/>
    <w:rsid w:val="006A6FBF"/>
    <w:rsid w:val="006A7E68"/>
    <w:rsid w:val="006B4D8D"/>
    <w:rsid w:val="006B55D6"/>
    <w:rsid w:val="006B6213"/>
    <w:rsid w:val="006B6B0F"/>
    <w:rsid w:val="006B6CC2"/>
    <w:rsid w:val="006B78D5"/>
    <w:rsid w:val="006C051C"/>
    <w:rsid w:val="006C2903"/>
    <w:rsid w:val="006C54FA"/>
    <w:rsid w:val="006D248C"/>
    <w:rsid w:val="006D382A"/>
    <w:rsid w:val="006D5549"/>
    <w:rsid w:val="006D631E"/>
    <w:rsid w:val="006D7ACE"/>
    <w:rsid w:val="006E03B1"/>
    <w:rsid w:val="006E2425"/>
    <w:rsid w:val="006E385C"/>
    <w:rsid w:val="006E4E4B"/>
    <w:rsid w:val="006E5A5F"/>
    <w:rsid w:val="006E729F"/>
    <w:rsid w:val="006E7767"/>
    <w:rsid w:val="006F0406"/>
    <w:rsid w:val="006F429A"/>
    <w:rsid w:val="006F59A1"/>
    <w:rsid w:val="006F6B07"/>
    <w:rsid w:val="007012ED"/>
    <w:rsid w:val="00710EC8"/>
    <w:rsid w:val="00712248"/>
    <w:rsid w:val="007126EB"/>
    <w:rsid w:val="00722568"/>
    <w:rsid w:val="0073274A"/>
    <w:rsid w:val="00736514"/>
    <w:rsid w:val="007405CD"/>
    <w:rsid w:val="00742176"/>
    <w:rsid w:val="007450A5"/>
    <w:rsid w:val="00752527"/>
    <w:rsid w:val="00752633"/>
    <w:rsid w:val="007539D1"/>
    <w:rsid w:val="00753DF9"/>
    <w:rsid w:val="00753EC3"/>
    <w:rsid w:val="00754E4A"/>
    <w:rsid w:val="00755392"/>
    <w:rsid w:val="00757635"/>
    <w:rsid w:val="00763C22"/>
    <w:rsid w:val="007645FF"/>
    <w:rsid w:val="00764675"/>
    <w:rsid w:val="00764DF0"/>
    <w:rsid w:val="00774262"/>
    <w:rsid w:val="00775AA7"/>
    <w:rsid w:val="00776754"/>
    <w:rsid w:val="00777503"/>
    <w:rsid w:val="00777D9F"/>
    <w:rsid w:val="00780F67"/>
    <w:rsid w:val="00781693"/>
    <w:rsid w:val="00783BED"/>
    <w:rsid w:val="007841C7"/>
    <w:rsid w:val="00785EF1"/>
    <w:rsid w:val="007865BA"/>
    <w:rsid w:val="00787663"/>
    <w:rsid w:val="00787AAA"/>
    <w:rsid w:val="007920E2"/>
    <w:rsid w:val="00793D3A"/>
    <w:rsid w:val="007952C5"/>
    <w:rsid w:val="007956DC"/>
    <w:rsid w:val="00796105"/>
    <w:rsid w:val="0079770A"/>
    <w:rsid w:val="007A05C3"/>
    <w:rsid w:val="007A0AEE"/>
    <w:rsid w:val="007A12D1"/>
    <w:rsid w:val="007A5D0C"/>
    <w:rsid w:val="007A69E8"/>
    <w:rsid w:val="007A76BA"/>
    <w:rsid w:val="007B42DE"/>
    <w:rsid w:val="007B4B74"/>
    <w:rsid w:val="007C0101"/>
    <w:rsid w:val="007C0373"/>
    <w:rsid w:val="007C122E"/>
    <w:rsid w:val="007C1249"/>
    <w:rsid w:val="007C135C"/>
    <w:rsid w:val="007C24B5"/>
    <w:rsid w:val="007C5994"/>
    <w:rsid w:val="007C798B"/>
    <w:rsid w:val="007D07FF"/>
    <w:rsid w:val="007D1358"/>
    <w:rsid w:val="007D2A78"/>
    <w:rsid w:val="007D2B12"/>
    <w:rsid w:val="007D4203"/>
    <w:rsid w:val="007D722F"/>
    <w:rsid w:val="007E0729"/>
    <w:rsid w:val="007E076D"/>
    <w:rsid w:val="007E2E43"/>
    <w:rsid w:val="007E3E20"/>
    <w:rsid w:val="007E43BB"/>
    <w:rsid w:val="007E4655"/>
    <w:rsid w:val="007E7C78"/>
    <w:rsid w:val="007F0310"/>
    <w:rsid w:val="007F04CC"/>
    <w:rsid w:val="007F13FD"/>
    <w:rsid w:val="007F264B"/>
    <w:rsid w:val="007F4B96"/>
    <w:rsid w:val="007F5E69"/>
    <w:rsid w:val="007F716F"/>
    <w:rsid w:val="007F76ED"/>
    <w:rsid w:val="007F7A72"/>
    <w:rsid w:val="008021A4"/>
    <w:rsid w:val="0080283B"/>
    <w:rsid w:val="00803BEA"/>
    <w:rsid w:val="008064C3"/>
    <w:rsid w:val="00807063"/>
    <w:rsid w:val="00811B35"/>
    <w:rsid w:val="00813691"/>
    <w:rsid w:val="00813BD7"/>
    <w:rsid w:val="00814119"/>
    <w:rsid w:val="00814FFC"/>
    <w:rsid w:val="00816407"/>
    <w:rsid w:val="008220F8"/>
    <w:rsid w:val="008258DE"/>
    <w:rsid w:val="00825F3E"/>
    <w:rsid w:val="00826068"/>
    <w:rsid w:val="00826C8F"/>
    <w:rsid w:val="0083214B"/>
    <w:rsid w:val="00833186"/>
    <w:rsid w:val="008346E2"/>
    <w:rsid w:val="00834971"/>
    <w:rsid w:val="00837395"/>
    <w:rsid w:val="008411B1"/>
    <w:rsid w:val="008411FA"/>
    <w:rsid w:val="00842DA4"/>
    <w:rsid w:val="00844363"/>
    <w:rsid w:val="008557C9"/>
    <w:rsid w:val="008579E2"/>
    <w:rsid w:val="00862D8A"/>
    <w:rsid w:val="008634AA"/>
    <w:rsid w:val="00863E87"/>
    <w:rsid w:val="00866E43"/>
    <w:rsid w:val="008709BE"/>
    <w:rsid w:val="00872DC8"/>
    <w:rsid w:val="0087391B"/>
    <w:rsid w:val="00873D59"/>
    <w:rsid w:val="00877842"/>
    <w:rsid w:val="00880B1D"/>
    <w:rsid w:val="00884D06"/>
    <w:rsid w:val="00884F0D"/>
    <w:rsid w:val="00886091"/>
    <w:rsid w:val="0088679E"/>
    <w:rsid w:val="00887F2E"/>
    <w:rsid w:val="00897913"/>
    <w:rsid w:val="008A054B"/>
    <w:rsid w:val="008A0612"/>
    <w:rsid w:val="008A0671"/>
    <w:rsid w:val="008A0DB2"/>
    <w:rsid w:val="008A1D29"/>
    <w:rsid w:val="008A2C4A"/>
    <w:rsid w:val="008A4CD4"/>
    <w:rsid w:val="008A52D1"/>
    <w:rsid w:val="008A5D7F"/>
    <w:rsid w:val="008A79DE"/>
    <w:rsid w:val="008B0F45"/>
    <w:rsid w:val="008B17D9"/>
    <w:rsid w:val="008B5A31"/>
    <w:rsid w:val="008C4807"/>
    <w:rsid w:val="008C5D98"/>
    <w:rsid w:val="008D38B2"/>
    <w:rsid w:val="008D3FFC"/>
    <w:rsid w:val="008D663D"/>
    <w:rsid w:val="008E20D0"/>
    <w:rsid w:val="008E3125"/>
    <w:rsid w:val="008E44B3"/>
    <w:rsid w:val="008E520D"/>
    <w:rsid w:val="008E5306"/>
    <w:rsid w:val="008F1F13"/>
    <w:rsid w:val="008F2738"/>
    <w:rsid w:val="008F4ED3"/>
    <w:rsid w:val="008F4EEB"/>
    <w:rsid w:val="008F522D"/>
    <w:rsid w:val="008F7508"/>
    <w:rsid w:val="008F7B5F"/>
    <w:rsid w:val="008F7D13"/>
    <w:rsid w:val="0090071A"/>
    <w:rsid w:val="00902F23"/>
    <w:rsid w:val="00904A81"/>
    <w:rsid w:val="00906CEB"/>
    <w:rsid w:val="009076C8"/>
    <w:rsid w:val="00911301"/>
    <w:rsid w:val="0091188D"/>
    <w:rsid w:val="00913C0C"/>
    <w:rsid w:val="00913E77"/>
    <w:rsid w:val="0091425D"/>
    <w:rsid w:val="00915115"/>
    <w:rsid w:val="009219B7"/>
    <w:rsid w:val="00926F47"/>
    <w:rsid w:val="00932B3B"/>
    <w:rsid w:val="00943935"/>
    <w:rsid w:val="0094625E"/>
    <w:rsid w:val="0094686C"/>
    <w:rsid w:val="00952710"/>
    <w:rsid w:val="00952DD2"/>
    <w:rsid w:val="0095493F"/>
    <w:rsid w:val="00957388"/>
    <w:rsid w:val="0096199B"/>
    <w:rsid w:val="00961B7B"/>
    <w:rsid w:val="009632E6"/>
    <w:rsid w:val="009651F7"/>
    <w:rsid w:val="00966322"/>
    <w:rsid w:val="00971B52"/>
    <w:rsid w:val="00971D90"/>
    <w:rsid w:val="009734CC"/>
    <w:rsid w:val="0098214C"/>
    <w:rsid w:val="00982FDC"/>
    <w:rsid w:val="00983940"/>
    <w:rsid w:val="0098458E"/>
    <w:rsid w:val="00984F9C"/>
    <w:rsid w:val="0098639D"/>
    <w:rsid w:val="00986A06"/>
    <w:rsid w:val="009901FA"/>
    <w:rsid w:val="00990841"/>
    <w:rsid w:val="00990899"/>
    <w:rsid w:val="00992000"/>
    <w:rsid w:val="00995AAC"/>
    <w:rsid w:val="009A14AB"/>
    <w:rsid w:val="009A169B"/>
    <w:rsid w:val="009A1D6E"/>
    <w:rsid w:val="009A1F9E"/>
    <w:rsid w:val="009A3D1D"/>
    <w:rsid w:val="009A7D66"/>
    <w:rsid w:val="009A7FA6"/>
    <w:rsid w:val="009B28E3"/>
    <w:rsid w:val="009B30A7"/>
    <w:rsid w:val="009B3D3D"/>
    <w:rsid w:val="009B52E4"/>
    <w:rsid w:val="009B5F08"/>
    <w:rsid w:val="009B79E8"/>
    <w:rsid w:val="009C3B82"/>
    <w:rsid w:val="009D1FFD"/>
    <w:rsid w:val="009D2301"/>
    <w:rsid w:val="009D4EBA"/>
    <w:rsid w:val="009D53BD"/>
    <w:rsid w:val="009E1D66"/>
    <w:rsid w:val="009E1E07"/>
    <w:rsid w:val="009E209F"/>
    <w:rsid w:val="009E2375"/>
    <w:rsid w:val="009E408D"/>
    <w:rsid w:val="009E49D5"/>
    <w:rsid w:val="009E4A9A"/>
    <w:rsid w:val="009E64B7"/>
    <w:rsid w:val="009E7E28"/>
    <w:rsid w:val="009F3196"/>
    <w:rsid w:val="009F47FF"/>
    <w:rsid w:val="00A0183C"/>
    <w:rsid w:val="00A01D62"/>
    <w:rsid w:val="00A02449"/>
    <w:rsid w:val="00A02975"/>
    <w:rsid w:val="00A0298F"/>
    <w:rsid w:val="00A02E42"/>
    <w:rsid w:val="00A042DA"/>
    <w:rsid w:val="00A12B68"/>
    <w:rsid w:val="00A13235"/>
    <w:rsid w:val="00A16593"/>
    <w:rsid w:val="00A21312"/>
    <w:rsid w:val="00A228FB"/>
    <w:rsid w:val="00A26292"/>
    <w:rsid w:val="00A3023E"/>
    <w:rsid w:val="00A33030"/>
    <w:rsid w:val="00A3464B"/>
    <w:rsid w:val="00A35831"/>
    <w:rsid w:val="00A35E67"/>
    <w:rsid w:val="00A36678"/>
    <w:rsid w:val="00A367FA"/>
    <w:rsid w:val="00A40C54"/>
    <w:rsid w:val="00A41D35"/>
    <w:rsid w:val="00A41FDC"/>
    <w:rsid w:val="00A43545"/>
    <w:rsid w:val="00A45EF0"/>
    <w:rsid w:val="00A4754D"/>
    <w:rsid w:val="00A47D7C"/>
    <w:rsid w:val="00A52E63"/>
    <w:rsid w:val="00A534B5"/>
    <w:rsid w:val="00A54344"/>
    <w:rsid w:val="00A60BC8"/>
    <w:rsid w:val="00A6127E"/>
    <w:rsid w:val="00A6214C"/>
    <w:rsid w:val="00A625D2"/>
    <w:rsid w:val="00A62BF7"/>
    <w:rsid w:val="00A63165"/>
    <w:rsid w:val="00A64A24"/>
    <w:rsid w:val="00A65529"/>
    <w:rsid w:val="00A71C24"/>
    <w:rsid w:val="00A72227"/>
    <w:rsid w:val="00A723BF"/>
    <w:rsid w:val="00A74C63"/>
    <w:rsid w:val="00A8710F"/>
    <w:rsid w:val="00A95478"/>
    <w:rsid w:val="00A9591D"/>
    <w:rsid w:val="00A9616A"/>
    <w:rsid w:val="00A96D85"/>
    <w:rsid w:val="00AA5D1B"/>
    <w:rsid w:val="00AA60B0"/>
    <w:rsid w:val="00AB1019"/>
    <w:rsid w:val="00AB22A8"/>
    <w:rsid w:val="00AB501C"/>
    <w:rsid w:val="00AB53F0"/>
    <w:rsid w:val="00AB6D7F"/>
    <w:rsid w:val="00AC2E68"/>
    <w:rsid w:val="00AC52CA"/>
    <w:rsid w:val="00AC6B28"/>
    <w:rsid w:val="00AD24A0"/>
    <w:rsid w:val="00AD3D88"/>
    <w:rsid w:val="00AD44C0"/>
    <w:rsid w:val="00AD5525"/>
    <w:rsid w:val="00AD60E1"/>
    <w:rsid w:val="00AE13A7"/>
    <w:rsid w:val="00AF204C"/>
    <w:rsid w:val="00AF3A56"/>
    <w:rsid w:val="00AF4301"/>
    <w:rsid w:val="00AF4BF1"/>
    <w:rsid w:val="00AF515F"/>
    <w:rsid w:val="00AF5883"/>
    <w:rsid w:val="00B015E8"/>
    <w:rsid w:val="00B0186D"/>
    <w:rsid w:val="00B03D6D"/>
    <w:rsid w:val="00B04AB4"/>
    <w:rsid w:val="00B06B5B"/>
    <w:rsid w:val="00B10EB5"/>
    <w:rsid w:val="00B134C9"/>
    <w:rsid w:val="00B14F62"/>
    <w:rsid w:val="00B157FC"/>
    <w:rsid w:val="00B15E59"/>
    <w:rsid w:val="00B16A16"/>
    <w:rsid w:val="00B17B28"/>
    <w:rsid w:val="00B17EFD"/>
    <w:rsid w:val="00B26F51"/>
    <w:rsid w:val="00B3220D"/>
    <w:rsid w:val="00B32A22"/>
    <w:rsid w:val="00B32FA5"/>
    <w:rsid w:val="00B3429F"/>
    <w:rsid w:val="00B346A2"/>
    <w:rsid w:val="00B36283"/>
    <w:rsid w:val="00B369F6"/>
    <w:rsid w:val="00B41048"/>
    <w:rsid w:val="00B43829"/>
    <w:rsid w:val="00B43ABC"/>
    <w:rsid w:val="00B43DD1"/>
    <w:rsid w:val="00B46E1B"/>
    <w:rsid w:val="00B51170"/>
    <w:rsid w:val="00B56933"/>
    <w:rsid w:val="00B6069B"/>
    <w:rsid w:val="00B6332C"/>
    <w:rsid w:val="00B636B5"/>
    <w:rsid w:val="00B649F2"/>
    <w:rsid w:val="00B66B16"/>
    <w:rsid w:val="00B7261C"/>
    <w:rsid w:val="00B72BED"/>
    <w:rsid w:val="00B73113"/>
    <w:rsid w:val="00B767F5"/>
    <w:rsid w:val="00B76E56"/>
    <w:rsid w:val="00B81F84"/>
    <w:rsid w:val="00B842B6"/>
    <w:rsid w:val="00B86DBD"/>
    <w:rsid w:val="00B8734B"/>
    <w:rsid w:val="00B90A2F"/>
    <w:rsid w:val="00B90B73"/>
    <w:rsid w:val="00B91553"/>
    <w:rsid w:val="00B94F02"/>
    <w:rsid w:val="00B9731E"/>
    <w:rsid w:val="00B975B1"/>
    <w:rsid w:val="00B979F1"/>
    <w:rsid w:val="00BA2F11"/>
    <w:rsid w:val="00BA3547"/>
    <w:rsid w:val="00BA6CC2"/>
    <w:rsid w:val="00BB02DF"/>
    <w:rsid w:val="00BB1942"/>
    <w:rsid w:val="00BB222E"/>
    <w:rsid w:val="00BB295E"/>
    <w:rsid w:val="00BC1719"/>
    <w:rsid w:val="00BC1DDB"/>
    <w:rsid w:val="00BC3DA3"/>
    <w:rsid w:val="00BC4699"/>
    <w:rsid w:val="00BC486D"/>
    <w:rsid w:val="00BC7FA6"/>
    <w:rsid w:val="00BD0B99"/>
    <w:rsid w:val="00BD3ED6"/>
    <w:rsid w:val="00BD4E0B"/>
    <w:rsid w:val="00BD676D"/>
    <w:rsid w:val="00BE0E44"/>
    <w:rsid w:val="00BE0F6B"/>
    <w:rsid w:val="00BE128E"/>
    <w:rsid w:val="00BE1CE0"/>
    <w:rsid w:val="00BE358A"/>
    <w:rsid w:val="00BE66FB"/>
    <w:rsid w:val="00BE79AB"/>
    <w:rsid w:val="00BE7E4B"/>
    <w:rsid w:val="00BF2636"/>
    <w:rsid w:val="00BF2976"/>
    <w:rsid w:val="00BF3DD5"/>
    <w:rsid w:val="00BF7B12"/>
    <w:rsid w:val="00C03819"/>
    <w:rsid w:val="00C0412C"/>
    <w:rsid w:val="00C04A9D"/>
    <w:rsid w:val="00C05C4F"/>
    <w:rsid w:val="00C13427"/>
    <w:rsid w:val="00C13F34"/>
    <w:rsid w:val="00C16B3B"/>
    <w:rsid w:val="00C17DEA"/>
    <w:rsid w:val="00C20D2D"/>
    <w:rsid w:val="00C20E1F"/>
    <w:rsid w:val="00C223CB"/>
    <w:rsid w:val="00C25D2E"/>
    <w:rsid w:val="00C2651F"/>
    <w:rsid w:val="00C2676E"/>
    <w:rsid w:val="00C3001E"/>
    <w:rsid w:val="00C31E73"/>
    <w:rsid w:val="00C32CA5"/>
    <w:rsid w:val="00C3352A"/>
    <w:rsid w:val="00C36F72"/>
    <w:rsid w:val="00C37007"/>
    <w:rsid w:val="00C41060"/>
    <w:rsid w:val="00C41E9E"/>
    <w:rsid w:val="00C42D97"/>
    <w:rsid w:val="00C44B17"/>
    <w:rsid w:val="00C45F59"/>
    <w:rsid w:val="00C471B1"/>
    <w:rsid w:val="00C518FD"/>
    <w:rsid w:val="00C54488"/>
    <w:rsid w:val="00C54524"/>
    <w:rsid w:val="00C572DD"/>
    <w:rsid w:val="00C60CC1"/>
    <w:rsid w:val="00C63B6E"/>
    <w:rsid w:val="00C64998"/>
    <w:rsid w:val="00C64E01"/>
    <w:rsid w:val="00C66DD8"/>
    <w:rsid w:val="00C67646"/>
    <w:rsid w:val="00C67B65"/>
    <w:rsid w:val="00C71E72"/>
    <w:rsid w:val="00C722E8"/>
    <w:rsid w:val="00C7397A"/>
    <w:rsid w:val="00C74187"/>
    <w:rsid w:val="00C74341"/>
    <w:rsid w:val="00C74741"/>
    <w:rsid w:val="00C7722D"/>
    <w:rsid w:val="00C77D2A"/>
    <w:rsid w:val="00C80324"/>
    <w:rsid w:val="00C806F0"/>
    <w:rsid w:val="00C827F8"/>
    <w:rsid w:val="00C84903"/>
    <w:rsid w:val="00C85395"/>
    <w:rsid w:val="00C865C7"/>
    <w:rsid w:val="00C90A25"/>
    <w:rsid w:val="00C92D4A"/>
    <w:rsid w:val="00C934FB"/>
    <w:rsid w:val="00C94580"/>
    <w:rsid w:val="00C956EC"/>
    <w:rsid w:val="00C9676D"/>
    <w:rsid w:val="00CA057C"/>
    <w:rsid w:val="00CA5042"/>
    <w:rsid w:val="00CA6EAD"/>
    <w:rsid w:val="00CA7D09"/>
    <w:rsid w:val="00CB0336"/>
    <w:rsid w:val="00CB1F9B"/>
    <w:rsid w:val="00CB37D0"/>
    <w:rsid w:val="00CB39A5"/>
    <w:rsid w:val="00CB45D4"/>
    <w:rsid w:val="00CC2496"/>
    <w:rsid w:val="00CC3038"/>
    <w:rsid w:val="00CC4462"/>
    <w:rsid w:val="00CD0180"/>
    <w:rsid w:val="00CD5F95"/>
    <w:rsid w:val="00CE1FE1"/>
    <w:rsid w:val="00CE2AAD"/>
    <w:rsid w:val="00CE45AA"/>
    <w:rsid w:val="00CE680B"/>
    <w:rsid w:val="00CF2914"/>
    <w:rsid w:val="00CF4584"/>
    <w:rsid w:val="00CF529E"/>
    <w:rsid w:val="00CF59B2"/>
    <w:rsid w:val="00CF6A72"/>
    <w:rsid w:val="00D0136A"/>
    <w:rsid w:val="00D04D9F"/>
    <w:rsid w:val="00D110A0"/>
    <w:rsid w:val="00D11FAA"/>
    <w:rsid w:val="00D1387D"/>
    <w:rsid w:val="00D14FD4"/>
    <w:rsid w:val="00D1531E"/>
    <w:rsid w:val="00D1546E"/>
    <w:rsid w:val="00D20F02"/>
    <w:rsid w:val="00D251C2"/>
    <w:rsid w:val="00D258D3"/>
    <w:rsid w:val="00D26392"/>
    <w:rsid w:val="00D278E4"/>
    <w:rsid w:val="00D27FE3"/>
    <w:rsid w:val="00D329D4"/>
    <w:rsid w:val="00D32C8C"/>
    <w:rsid w:val="00D4130A"/>
    <w:rsid w:val="00D41B5C"/>
    <w:rsid w:val="00D444E7"/>
    <w:rsid w:val="00D44841"/>
    <w:rsid w:val="00D45E9D"/>
    <w:rsid w:val="00D47DE2"/>
    <w:rsid w:val="00D50526"/>
    <w:rsid w:val="00D538F7"/>
    <w:rsid w:val="00D5571F"/>
    <w:rsid w:val="00D55F36"/>
    <w:rsid w:val="00D57BC3"/>
    <w:rsid w:val="00D61A5E"/>
    <w:rsid w:val="00D627C3"/>
    <w:rsid w:val="00D63E67"/>
    <w:rsid w:val="00D656F5"/>
    <w:rsid w:val="00D70BFB"/>
    <w:rsid w:val="00D70E0D"/>
    <w:rsid w:val="00D71921"/>
    <w:rsid w:val="00D736BF"/>
    <w:rsid w:val="00D76B32"/>
    <w:rsid w:val="00D778E9"/>
    <w:rsid w:val="00D812A9"/>
    <w:rsid w:val="00D81612"/>
    <w:rsid w:val="00D843C5"/>
    <w:rsid w:val="00D847ED"/>
    <w:rsid w:val="00D86EB8"/>
    <w:rsid w:val="00D907E1"/>
    <w:rsid w:val="00D9096D"/>
    <w:rsid w:val="00D933A5"/>
    <w:rsid w:val="00D93FB9"/>
    <w:rsid w:val="00D96D69"/>
    <w:rsid w:val="00DA2860"/>
    <w:rsid w:val="00DA55C5"/>
    <w:rsid w:val="00DA55D6"/>
    <w:rsid w:val="00DA5682"/>
    <w:rsid w:val="00DB0728"/>
    <w:rsid w:val="00DB3E14"/>
    <w:rsid w:val="00DB7DF1"/>
    <w:rsid w:val="00DC0B97"/>
    <w:rsid w:val="00DC1915"/>
    <w:rsid w:val="00DC1D64"/>
    <w:rsid w:val="00DC297B"/>
    <w:rsid w:val="00DC3D54"/>
    <w:rsid w:val="00DD0CAD"/>
    <w:rsid w:val="00DD10A4"/>
    <w:rsid w:val="00DD1853"/>
    <w:rsid w:val="00DD279E"/>
    <w:rsid w:val="00DD30D8"/>
    <w:rsid w:val="00DD6FC7"/>
    <w:rsid w:val="00DD7812"/>
    <w:rsid w:val="00DE0AF7"/>
    <w:rsid w:val="00DE4CA9"/>
    <w:rsid w:val="00DE6917"/>
    <w:rsid w:val="00DE6E03"/>
    <w:rsid w:val="00DF2A66"/>
    <w:rsid w:val="00DF434C"/>
    <w:rsid w:val="00DF58BC"/>
    <w:rsid w:val="00DF5A1F"/>
    <w:rsid w:val="00DF5E80"/>
    <w:rsid w:val="00DF643F"/>
    <w:rsid w:val="00DF71BE"/>
    <w:rsid w:val="00E000FB"/>
    <w:rsid w:val="00E01C3E"/>
    <w:rsid w:val="00E0294E"/>
    <w:rsid w:val="00E02CB0"/>
    <w:rsid w:val="00E0496F"/>
    <w:rsid w:val="00E06160"/>
    <w:rsid w:val="00E06162"/>
    <w:rsid w:val="00E1690A"/>
    <w:rsid w:val="00E21605"/>
    <w:rsid w:val="00E23C06"/>
    <w:rsid w:val="00E241A5"/>
    <w:rsid w:val="00E25E82"/>
    <w:rsid w:val="00E31AEA"/>
    <w:rsid w:val="00E3381C"/>
    <w:rsid w:val="00E34D26"/>
    <w:rsid w:val="00E35F27"/>
    <w:rsid w:val="00E375CF"/>
    <w:rsid w:val="00E414B6"/>
    <w:rsid w:val="00E442DE"/>
    <w:rsid w:val="00E44DB3"/>
    <w:rsid w:val="00E45FBF"/>
    <w:rsid w:val="00E47729"/>
    <w:rsid w:val="00E559B6"/>
    <w:rsid w:val="00E560BD"/>
    <w:rsid w:val="00E62C8A"/>
    <w:rsid w:val="00E6411B"/>
    <w:rsid w:val="00E7194E"/>
    <w:rsid w:val="00E75924"/>
    <w:rsid w:val="00E816E8"/>
    <w:rsid w:val="00E84143"/>
    <w:rsid w:val="00E9065F"/>
    <w:rsid w:val="00E91F0D"/>
    <w:rsid w:val="00E92A3E"/>
    <w:rsid w:val="00E93140"/>
    <w:rsid w:val="00E96661"/>
    <w:rsid w:val="00E96819"/>
    <w:rsid w:val="00EA3F28"/>
    <w:rsid w:val="00EB027A"/>
    <w:rsid w:val="00EB0280"/>
    <w:rsid w:val="00EB077E"/>
    <w:rsid w:val="00EB0882"/>
    <w:rsid w:val="00EB08DB"/>
    <w:rsid w:val="00EB0CD1"/>
    <w:rsid w:val="00EB100E"/>
    <w:rsid w:val="00EB2714"/>
    <w:rsid w:val="00EB7091"/>
    <w:rsid w:val="00EB7DD8"/>
    <w:rsid w:val="00EC15DE"/>
    <w:rsid w:val="00EC2E88"/>
    <w:rsid w:val="00EC3293"/>
    <w:rsid w:val="00EC339D"/>
    <w:rsid w:val="00EC4937"/>
    <w:rsid w:val="00EC511F"/>
    <w:rsid w:val="00EC599C"/>
    <w:rsid w:val="00EC65A8"/>
    <w:rsid w:val="00ED37BE"/>
    <w:rsid w:val="00ED518D"/>
    <w:rsid w:val="00ED79E6"/>
    <w:rsid w:val="00EE03EE"/>
    <w:rsid w:val="00EE17E5"/>
    <w:rsid w:val="00EE3A11"/>
    <w:rsid w:val="00EE4032"/>
    <w:rsid w:val="00EF22D2"/>
    <w:rsid w:val="00EF3C89"/>
    <w:rsid w:val="00EF43A2"/>
    <w:rsid w:val="00EF73E3"/>
    <w:rsid w:val="00F01272"/>
    <w:rsid w:val="00F014DD"/>
    <w:rsid w:val="00F023DB"/>
    <w:rsid w:val="00F02C68"/>
    <w:rsid w:val="00F03AD5"/>
    <w:rsid w:val="00F04C48"/>
    <w:rsid w:val="00F04E1B"/>
    <w:rsid w:val="00F07363"/>
    <w:rsid w:val="00F0768C"/>
    <w:rsid w:val="00F1245B"/>
    <w:rsid w:val="00F17FA4"/>
    <w:rsid w:val="00F25293"/>
    <w:rsid w:val="00F25A62"/>
    <w:rsid w:val="00F26335"/>
    <w:rsid w:val="00F353FA"/>
    <w:rsid w:val="00F35F82"/>
    <w:rsid w:val="00F36FA7"/>
    <w:rsid w:val="00F40144"/>
    <w:rsid w:val="00F41E59"/>
    <w:rsid w:val="00F422A4"/>
    <w:rsid w:val="00F47C77"/>
    <w:rsid w:val="00F53F0C"/>
    <w:rsid w:val="00F54196"/>
    <w:rsid w:val="00F60B5A"/>
    <w:rsid w:val="00F64A5F"/>
    <w:rsid w:val="00F662EB"/>
    <w:rsid w:val="00F668F0"/>
    <w:rsid w:val="00F66DC1"/>
    <w:rsid w:val="00F7052C"/>
    <w:rsid w:val="00F7360F"/>
    <w:rsid w:val="00F75474"/>
    <w:rsid w:val="00F77CE1"/>
    <w:rsid w:val="00F82C21"/>
    <w:rsid w:val="00F8372B"/>
    <w:rsid w:val="00F87DD4"/>
    <w:rsid w:val="00F90234"/>
    <w:rsid w:val="00F9066B"/>
    <w:rsid w:val="00F90EA4"/>
    <w:rsid w:val="00F91C06"/>
    <w:rsid w:val="00F96EB3"/>
    <w:rsid w:val="00F9762B"/>
    <w:rsid w:val="00F97CE6"/>
    <w:rsid w:val="00FA1601"/>
    <w:rsid w:val="00FA2852"/>
    <w:rsid w:val="00FA3389"/>
    <w:rsid w:val="00FA5F59"/>
    <w:rsid w:val="00FA61E5"/>
    <w:rsid w:val="00FA67E7"/>
    <w:rsid w:val="00FB4D5B"/>
    <w:rsid w:val="00FB6E09"/>
    <w:rsid w:val="00FC230C"/>
    <w:rsid w:val="00FC3338"/>
    <w:rsid w:val="00FD0667"/>
    <w:rsid w:val="00FD334A"/>
    <w:rsid w:val="00FD469F"/>
    <w:rsid w:val="00FE039F"/>
    <w:rsid w:val="00FE3763"/>
    <w:rsid w:val="00FE3AD4"/>
    <w:rsid w:val="00FE64EF"/>
    <w:rsid w:val="00FF1A2A"/>
    <w:rsid w:val="00FF1E35"/>
    <w:rsid w:val="00FF20A0"/>
    <w:rsid w:val="00FF27EC"/>
    <w:rsid w:val="00FF5504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26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F5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E4C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A73BEE87-79EB-4758-A84F-DC997B85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1471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Bachinskaya_AA</dc:creator>
  <cp:lastModifiedBy>Алексей Александрович Овчинников</cp:lastModifiedBy>
  <cp:revision>2</cp:revision>
  <cp:lastPrinted>2019-01-21T07:37:00Z</cp:lastPrinted>
  <dcterms:created xsi:type="dcterms:W3CDTF">2019-01-21T14:05:00Z</dcterms:created>
  <dcterms:modified xsi:type="dcterms:W3CDTF">2019-01-21T14:05:00Z</dcterms:modified>
</cp:coreProperties>
</file>