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0D" w:rsidRDefault="0085070D" w:rsidP="008507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5070D" w:rsidRDefault="0085070D" w:rsidP="0085070D">
      <w:pPr>
        <w:pStyle w:val="ConsPlusNormal"/>
        <w:jc w:val="center"/>
        <w:outlineLvl w:val="0"/>
      </w:pPr>
    </w:p>
    <w:p w:rsidR="0085070D" w:rsidRDefault="0085070D" w:rsidP="0085070D">
      <w:pPr>
        <w:pStyle w:val="ConsPlusTitle"/>
        <w:jc w:val="center"/>
        <w:outlineLvl w:val="0"/>
      </w:pPr>
      <w:r>
        <w:t>КОМИТЕТ ПО ДОРОЖНОМУ ХОЗЯЙСТВУ ЛЕНИНГРАДСКОЙ ОБЛАСТИ</w:t>
      </w:r>
    </w:p>
    <w:p w:rsidR="0085070D" w:rsidRDefault="0085070D" w:rsidP="0085070D">
      <w:pPr>
        <w:pStyle w:val="ConsPlusTitle"/>
        <w:jc w:val="center"/>
      </w:pPr>
    </w:p>
    <w:p w:rsidR="0085070D" w:rsidRDefault="0085070D" w:rsidP="0085070D">
      <w:pPr>
        <w:pStyle w:val="ConsPlusTitle"/>
        <w:jc w:val="center"/>
      </w:pPr>
      <w:r>
        <w:t>ПРИКАЗ</w:t>
      </w:r>
    </w:p>
    <w:p w:rsidR="0085070D" w:rsidRDefault="0085070D" w:rsidP="0085070D">
      <w:pPr>
        <w:pStyle w:val="ConsPlusTitle"/>
        <w:jc w:val="center"/>
      </w:pPr>
      <w:r>
        <w:t>от 16 июня 2011 г. N 24/11</w:t>
      </w:r>
    </w:p>
    <w:p w:rsidR="0085070D" w:rsidRDefault="0085070D" w:rsidP="0085070D">
      <w:pPr>
        <w:pStyle w:val="ConsPlusTitle"/>
        <w:jc w:val="center"/>
      </w:pPr>
    </w:p>
    <w:p w:rsidR="0085070D" w:rsidRDefault="0085070D" w:rsidP="0085070D">
      <w:pPr>
        <w:pStyle w:val="ConsPlusTitle"/>
        <w:jc w:val="center"/>
      </w:pPr>
      <w:r>
        <w:t>ОБ УТВЕРЖДЕНИИ ПОРЯДКА ПРОВЕДЕНИЯ</w:t>
      </w:r>
    </w:p>
    <w:p w:rsidR="0085070D" w:rsidRDefault="0085070D" w:rsidP="0085070D">
      <w:pPr>
        <w:pStyle w:val="ConsPlusTitle"/>
        <w:jc w:val="center"/>
      </w:pPr>
      <w:r>
        <w:t xml:space="preserve">АНТИКОРРУПЦИОННОЙ ЭКСПЕРТИЗЫ </w:t>
      </w:r>
      <w:proofErr w:type="gramStart"/>
      <w:r>
        <w:t>НОРМАТИВНЫХ</w:t>
      </w:r>
      <w:proofErr w:type="gramEnd"/>
      <w:r>
        <w:t xml:space="preserve"> ПРАВОВЫХ</w:t>
      </w:r>
    </w:p>
    <w:p w:rsidR="0085070D" w:rsidRDefault="0085070D" w:rsidP="0085070D">
      <w:pPr>
        <w:pStyle w:val="ConsPlusTitle"/>
        <w:jc w:val="center"/>
      </w:pPr>
      <w:r>
        <w:t>АКТОВ И ПРОЕКТОВ НОРМАТИВНЫХ ПРАВОВЫХ АКТОВ КОМИТЕТА</w:t>
      </w:r>
    </w:p>
    <w:p w:rsidR="0085070D" w:rsidRDefault="0085070D" w:rsidP="0085070D">
      <w:pPr>
        <w:pStyle w:val="ConsPlusTitle"/>
        <w:jc w:val="center"/>
      </w:pPr>
      <w:r>
        <w:t>ПО ДОРОЖНОМУ ХОЗЯЙСТВУ ЛЕНИНГРАДСКОЙ ОБЛАСТИ</w:t>
      </w:r>
    </w:p>
    <w:p w:rsidR="0085070D" w:rsidRDefault="0085070D" w:rsidP="008507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5070D" w:rsidTr="00BE285C">
        <w:trPr>
          <w:jc w:val="center"/>
        </w:trPr>
        <w:tc>
          <w:tcPr>
            <w:tcW w:w="8965" w:type="dxa"/>
            <w:tcBorders>
              <w:top w:val="nil"/>
              <w:bottom w:val="nil"/>
            </w:tcBorders>
            <w:shd w:val="clear" w:color="auto" w:fill="F4F3F8"/>
          </w:tcPr>
          <w:p w:rsidR="0085070D" w:rsidRDefault="0085070D" w:rsidP="00BE285C">
            <w:pPr>
              <w:pStyle w:val="ConsPlusNormal"/>
              <w:jc w:val="center"/>
            </w:pPr>
            <w:r>
              <w:rPr>
                <w:color w:val="392C69"/>
              </w:rPr>
              <w:t>Список изменяющих документов</w:t>
            </w:r>
          </w:p>
          <w:p w:rsidR="0085070D" w:rsidRDefault="0085070D" w:rsidP="00BE285C">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85070D" w:rsidRDefault="0085070D" w:rsidP="00BE285C">
            <w:pPr>
              <w:pStyle w:val="ConsPlusNormal"/>
              <w:jc w:val="center"/>
            </w:pPr>
            <w:r>
              <w:rPr>
                <w:color w:val="392C69"/>
              </w:rPr>
              <w:t xml:space="preserve">от 10.09.2012 </w:t>
            </w:r>
            <w:hyperlink r:id="rId6" w:history="1">
              <w:r>
                <w:rPr>
                  <w:color w:val="0000FF"/>
                </w:rPr>
                <w:t>N 10/12</w:t>
              </w:r>
            </w:hyperlink>
            <w:r>
              <w:rPr>
                <w:color w:val="392C69"/>
              </w:rPr>
              <w:t xml:space="preserve">, от 06.05.2013 </w:t>
            </w:r>
            <w:hyperlink r:id="rId7" w:history="1">
              <w:r>
                <w:rPr>
                  <w:color w:val="0000FF"/>
                </w:rPr>
                <w:t>N 3/13</w:t>
              </w:r>
            </w:hyperlink>
            <w:r>
              <w:rPr>
                <w:color w:val="392C69"/>
              </w:rPr>
              <w:t xml:space="preserve">, от 01.10.2015 </w:t>
            </w:r>
            <w:hyperlink r:id="rId8" w:history="1">
              <w:r>
                <w:rPr>
                  <w:color w:val="0000FF"/>
                </w:rPr>
                <w:t>N 20/15</w:t>
              </w:r>
            </w:hyperlink>
            <w:r>
              <w:rPr>
                <w:color w:val="392C69"/>
              </w:rPr>
              <w:t>,</w:t>
            </w:r>
          </w:p>
          <w:p w:rsidR="0085070D" w:rsidRDefault="0085070D" w:rsidP="00BE285C">
            <w:pPr>
              <w:pStyle w:val="ConsPlusNormal"/>
              <w:jc w:val="center"/>
            </w:pPr>
            <w:r>
              <w:rPr>
                <w:color w:val="392C69"/>
              </w:rPr>
              <w:t xml:space="preserve">от 18.07.2016 </w:t>
            </w:r>
            <w:hyperlink r:id="rId9" w:history="1">
              <w:r>
                <w:rPr>
                  <w:color w:val="0000FF"/>
                </w:rPr>
                <w:t>N 16/16</w:t>
              </w:r>
            </w:hyperlink>
            <w:r>
              <w:rPr>
                <w:color w:val="392C69"/>
              </w:rPr>
              <w:t xml:space="preserve">, от 11.09.2017 </w:t>
            </w:r>
            <w:hyperlink r:id="rId10" w:history="1">
              <w:r>
                <w:rPr>
                  <w:color w:val="0000FF"/>
                </w:rPr>
                <w:t>N 21/17</w:t>
              </w:r>
            </w:hyperlink>
            <w:r>
              <w:rPr>
                <w:color w:val="392C69"/>
              </w:rPr>
              <w:t xml:space="preserve">, от 28.05.2019 </w:t>
            </w:r>
            <w:hyperlink r:id="rId11" w:history="1">
              <w:r>
                <w:rPr>
                  <w:color w:val="0000FF"/>
                </w:rPr>
                <w:t>N 10/19</w:t>
              </w:r>
            </w:hyperlink>
            <w:r>
              <w:rPr>
                <w:color w:val="392C69"/>
              </w:rPr>
              <w:t>)</w:t>
            </w:r>
          </w:p>
        </w:tc>
      </w:tr>
    </w:tbl>
    <w:p w:rsidR="0085070D" w:rsidRDefault="0085070D" w:rsidP="0085070D">
      <w:pPr>
        <w:pStyle w:val="ConsPlusNormal"/>
        <w:jc w:val="center"/>
      </w:pPr>
    </w:p>
    <w:p w:rsidR="0085070D" w:rsidRDefault="0085070D" w:rsidP="0085070D">
      <w:pPr>
        <w:pStyle w:val="ConsPlusNormal"/>
        <w:ind w:firstLine="540"/>
        <w:jc w:val="both"/>
      </w:pPr>
      <w:r>
        <w:t xml:space="preserve">Во исполнение </w:t>
      </w:r>
      <w:hyperlink r:id="rId12" w:history="1">
        <w:r>
          <w:rPr>
            <w:color w:val="0000FF"/>
          </w:rPr>
          <w:t>постановления</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приказываю:</w:t>
      </w:r>
    </w:p>
    <w:p w:rsidR="0085070D" w:rsidRDefault="0085070D" w:rsidP="0085070D">
      <w:pPr>
        <w:pStyle w:val="ConsPlusNormal"/>
        <w:ind w:firstLine="540"/>
        <w:jc w:val="both"/>
      </w:pPr>
    </w:p>
    <w:p w:rsidR="0085070D" w:rsidRDefault="0085070D" w:rsidP="0085070D">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комитета по дорожному хозяйству Ленинградской области.</w:t>
      </w:r>
    </w:p>
    <w:p w:rsidR="0085070D" w:rsidRDefault="0085070D" w:rsidP="0085070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85070D" w:rsidRDefault="0085070D" w:rsidP="0085070D">
      <w:pPr>
        <w:pStyle w:val="ConsPlusNormal"/>
        <w:ind w:firstLine="540"/>
        <w:jc w:val="both"/>
      </w:pPr>
    </w:p>
    <w:p w:rsidR="0085070D" w:rsidRDefault="0085070D" w:rsidP="0085070D">
      <w:pPr>
        <w:pStyle w:val="ConsPlusNormal"/>
        <w:jc w:val="right"/>
      </w:pPr>
      <w:r>
        <w:t>Председатель комитета</w:t>
      </w:r>
    </w:p>
    <w:p w:rsidR="0085070D" w:rsidRDefault="0085070D" w:rsidP="0085070D">
      <w:pPr>
        <w:pStyle w:val="ConsPlusNormal"/>
        <w:jc w:val="right"/>
      </w:pPr>
      <w:r>
        <w:t>по дорожному хозяйству</w:t>
      </w:r>
    </w:p>
    <w:p w:rsidR="0085070D" w:rsidRDefault="0085070D" w:rsidP="0085070D">
      <w:pPr>
        <w:pStyle w:val="ConsPlusNormal"/>
        <w:jc w:val="right"/>
      </w:pPr>
      <w:r>
        <w:t>Ленинградской области</w:t>
      </w:r>
    </w:p>
    <w:p w:rsidR="0085070D" w:rsidRDefault="0085070D" w:rsidP="0085070D">
      <w:pPr>
        <w:pStyle w:val="ConsPlusNormal"/>
        <w:jc w:val="right"/>
      </w:pPr>
      <w:proofErr w:type="spellStart"/>
      <w:r>
        <w:t>К.М.Харакозов</w:t>
      </w:r>
      <w:proofErr w:type="spellEnd"/>
    </w:p>
    <w:p w:rsidR="0085070D" w:rsidRDefault="0085070D" w:rsidP="0085070D">
      <w:pPr>
        <w:pStyle w:val="ConsPlusNormal"/>
        <w:jc w:val="right"/>
      </w:pPr>
    </w:p>
    <w:p w:rsidR="0085070D" w:rsidRDefault="0085070D" w:rsidP="0085070D">
      <w:pPr>
        <w:pStyle w:val="ConsPlusNormal"/>
        <w:jc w:val="right"/>
      </w:pPr>
    </w:p>
    <w:p w:rsidR="0085070D" w:rsidRDefault="0085070D" w:rsidP="0085070D">
      <w:pPr>
        <w:pStyle w:val="ConsPlusNormal"/>
        <w:jc w:val="right"/>
      </w:pPr>
    </w:p>
    <w:p w:rsidR="0085070D" w:rsidRDefault="0085070D" w:rsidP="0085070D">
      <w:pPr>
        <w:pStyle w:val="ConsPlusNormal"/>
        <w:jc w:val="right"/>
      </w:pPr>
    </w:p>
    <w:p w:rsidR="0085070D" w:rsidRDefault="0085070D" w:rsidP="0085070D">
      <w:pPr>
        <w:pStyle w:val="ConsPlusNormal"/>
        <w:jc w:val="right"/>
      </w:pPr>
    </w:p>
    <w:p w:rsidR="0085070D" w:rsidRDefault="0085070D" w:rsidP="0085070D">
      <w:pPr>
        <w:pStyle w:val="ConsPlusNormal"/>
        <w:jc w:val="right"/>
        <w:outlineLvl w:val="0"/>
      </w:pPr>
      <w:r>
        <w:t>УТВЕРЖДЕН</w:t>
      </w:r>
    </w:p>
    <w:p w:rsidR="0085070D" w:rsidRDefault="0085070D" w:rsidP="0085070D">
      <w:pPr>
        <w:pStyle w:val="ConsPlusNormal"/>
        <w:jc w:val="right"/>
      </w:pPr>
      <w:r>
        <w:t>приказом комитета</w:t>
      </w:r>
    </w:p>
    <w:p w:rsidR="0085070D" w:rsidRDefault="0085070D" w:rsidP="0085070D">
      <w:pPr>
        <w:pStyle w:val="ConsPlusNormal"/>
        <w:jc w:val="right"/>
      </w:pPr>
      <w:r>
        <w:t>по дорожному хозяйству</w:t>
      </w:r>
    </w:p>
    <w:p w:rsidR="0085070D" w:rsidRDefault="0085070D" w:rsidP="0085070D">
      <w:pPr>
        <w:pStyle w:val="ConsPlusNormal"/>
        <w:jc w:val="right"/>
      </w:pPr>
      <w:r>
        <w:t>Ленинградской области</w:t>
      </w:r>
    </w:p>
    <w:p w:rsidR="0085070D" w:rsidRDefault="0085070D" w:rsidP="0085070D">
      <w:pPr>
        <w:pStyle w:val="ConsPlusNormal"/>
        <w:jc w:val="right"/>
      </w:pPr>
      <w:r>
        <w:t>от 16.06.2011 N 24/11</w:t>
      </w:r>
    </w:p>
    <w:p w:rsidR="0085070D" w:rsidRDefault="0085070D" w:rsidP="0085070D">
      <w:pPr>
        <w:pStyle w:val="ConsPlusNormal"/>
        <w:ind w:firstLine="540"/>
        <w:jc w:val="both"/>
      </w:pPr>
    </w:p>
    <w:p w:rsidR="0085070D" w:rsidRDefault="0085070D" w:rsidP="0085070D">
      <w:pPr>
        <w:pStyle w:val="ConsPlusTitle"/>
        <w:jc w:val="center"/>
      </w:pPr>
      <w:bookmarkStart w:id="0" w:name="P35"/>
      <w:bookmarkEnd w:id="0"/>
      <w:r>
        <w:t>ПОРЯДОК</w:t>
      </w:r>
    </w:p>
    <w:p w:rsidR="0085070D" w:rsidRDefault="0085070D" w:rsidP="0085070D">
      <w:pPr>
        <w:pStyle w:val="ConsPlusTitle"/>
        <w:jc w:val="center"/>
      </w:pPr>
      <w:r>
        <w:t xml:space="preserve">ПРОВЕДЕНИЯ АНТИКОРРУПЦИОННОЙ ЭКСПЕРТИЗЫ </w:t>
      </w:r>
      <w:proofErr w:type="gramStart"/>
      <w:r>
        <w:t>НОРМАТИВНЫХ</w:t>
      </w:r>
      <w:proofErr w:type="gramEnd"/>
    </w:p>
    <w:p w:rsidR="0085070D" w:rsidRDefault="0085070D" w:rsidP="0085070D">
      <w:pPr>
        <w:pStyle w:val="ConsPlusTitle"/>
        <w:jc w:val="center"/>
      </w:pPr>
      <w:r>
        <w:t>ПРАВОВЫХ АКТОВ И ПРОЕКТОВ НОРМАТИВНЫХ ПРАВОВЫХ АКТОВ</w:t>
      </w:r>
    </w:p>
    <w:p w:rsidR="0085070D" w:rsidRDefault="0085070D" w:rsidP="0085070D">
      <w:pPr>
        <w:pStyle w:val="ConsPlusTitle"/>
        <w:jc w:val="center"/>
      </w:pPr>
      <w:r>
        <w:t>КОМИТЕТА ПО ДОРОЖНОМУ ХОЗЯЙСТВУ ЛЕНИНГРАДСКОЙ ОБЛАСТИ</w:t>
      </w:r>
    </w:p>
    <w:p w:rsidR="0085070D" w:rsidRDefault="0085070D" w:rsidP="008507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5070D" w:rsidTr="00BE285C">
        <w:trPr>
          <w:jc w:val="center"/>
        </w:trPr>
        <w:tc>
          <w:tcPr>
            <w:tcW w:w="8965" w:type="dxa"/>
            <w:tcBorders>
              <w:top w:val="nil"/>
              <w:bottom w:val="nil"/>
            </w:tcBorders>
            <w:shd w:val="clear" w:color="auto" w:fill="F4F3F8"/>
          </w:tcPr>
          <w:p w:rsidR="0085070D" w:rsidRDefault="0085070D" w:rsidP="00BE285C">
            <w:pPr>
              <w:pStyle w:val="ConsPlusNormal"/>
              <w:jc w:val="center"/>
            </w:pPr>
            <w:r>
              <w:rPr>
                <w:color w:val="392C69"/>
              </w:rPr>
              <w:t>Список изменяющих документов</w:t>
            </w:r>
          </w:p>
          <w:p w:rsidR="0085070D" w:rsidRDefault="0085070D" w:rsidP="00BE285C">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85070D" w:rsidRDefault="0085070D" w:rsidP="00BE285C">
            <w:pPr>
              <w:pStyle w:val="ConsPlusNormal"/>
              <w:jc w:val="center"/>
            </w:pPr>
            <w:r>
              <w:rPr>
                <w:color w:val="392C69"/>
              </w:rPr>
              <w:lastRenderedPageBreak/>
              <w:t xml:space="preserve">от 10.09.2012 </w:t>
            </w:r>
            <w:hyperlink r:id="rId13" w:history="1">
              <w:r>
                <w:rPr>
                  <w:color w:val="0000FF"/>
                </w:rPr>
                <w:t>N 10/12</w:t>
              </w:r>
            </w:hyperlink>
            <w:r>
              <w:rPr>
                <w:color w:val="392C69"/>
              </w:rPr>
              <w:t xml:space="preserve">, от 06.05.2013 </w:t>
            </w:r>
            <w:hyperlink r:id="rId14" w:history="1">
              <w:r>
                <w:rPr>
                  <w:color w:val="0000FF"/>
                </w:rPr>
                <w:t>N 3/13</w:t>
              </w:r>
            </w:hyperlink>
            <w:r>
              <w:rPr>
                <w:color w:val="392C69"/>
              </w:rPr>
              <w:t xml:space="preserve">, от 01.10.2015 </w:t>
            </w:r>
            <w:hyperlink r:id="rId15" w:history="1">
              <w:r>
                <w:rPr>
                  <w:color w:val="0000FF"/>
                </w:rPr>
                <w:t>N 20/15</w:t>
              </w:r>
            </w:hyperlink>
            <w:r>
              <w:rPr>
                <w:color w:val="392C69"/>
              </w:rPr>
              <w:t>,</w:t>
            </w:r>
          </w:p>
          <w:p w:rsidR="0085070D" w:rsidRDefault="0085070D" w:rsidP="00BE285C">
            <w:pPr>
              <w:pStyle w:val="ConsPlusNormal"/>
              <w:jc w:val="center"/>
            </w:pPr>
            <w:r>
              <w:rPr>
                <w:color w:val="392C69"/>
              </w:rPr>
              <w:t xml:space="preserve">от 18.07.2016 </w:t>
            </w:r>
            <w:hyperlink r:id="rId16" w:history="1">
              <w:r>
                <w:rPr>
                  <w:color w:val="0000FF"/>
                </w:rPr>
                <w:t>N 16/16</w:t>
              </w:r>
            </w:hyperlink>
            <w:r>
              <w:rPr>
                <w:color w:val="392C69"/>
              </w:rPr>
              <w:t xml:space="preserve">, от 11.09.2017 </w:t>
            </w:r>
            <w:hyperlink r:id="rId17" w:history="1">
              <w:r>
                <w:rPr>
                  <w:color w:val="0000FF"/>
                </w:rPr>
                <w:t>N 21/17</w:t>
              </w:r>
            </w:hyperlink>
            <w:r>
              <w:rPr>
                <w:color w:val="392C69"/>
              </w:rPr>
              <w:t xml:space="preserve">, от 28.05.2019 </w:t>
            </w:r>
            <w:hyperlink r:id="rId18" w:history="1">
              <w:r>
                <w:rPr>
                  <w:color w:val="0000FF"/>
                </w:rPr>
                <w:t>N 10/19</w:t>
              </w:r>
            </w:hyperlink>
            <w:r>
              <w:rPr>
                <w:color w:val="392C69"/>
              </w:rPr>
              <w:t>)</w:t>
            </w:r>
          </w:p>
        </w:tc>
      </w:tr>
    </w:tbl>
    <w:p w:rsidR="0085070D" w:rsidRDefault="0085070D" w:rsidP="0085070D">
      <w:pPr>
        <w:pStyle w:val="ConsPlusNormal"/>
        <w:ind w:firstLine="540"/>
        <w:jc w:val="both"/>
      </w:pPr>
    </w:p>
    <w:p w:rsidR="0085070D" w:rsidRDefault="0085070D" w:rsidP="0085070D">
      <w:pPr>
        <w:pStyle w:val="ConsPlusTitle"/>
        <w:ind w:firstLine="540"/>
        <w:jc w:val="both"/>
        <w:outlineLvl w:val="1"/>
      </w:pPr>
      <w:r>
        <w:t>1. Общие положения</w:t>
      </w:r>
    </w:p>
    <w:p w:rsidR="0085070D" w:rsidRDefault="0085070D" w:rsidP="0085070D">
      <w:pPr>
        <w:pStyle w:val="ConsPlusNormal"/>
        <w:jc w:val="center"/>
      </w:pPr>
    </w:p>
    <w:p w:rsidR="0085070D" w:rsidRDefault="0085070D" w:rsidP="0085070D">
      <w:pPr>
        <w:pStyle w:val="ConsPlusNormal"/>
        <w:ind w:firstLine="540"/>
        <w:jc w:val="both"/>
      </w:pPr>
      <w:r>
        <w:t xml:space="preserve">1.1. </w:t>
      </w:r>
      <w:proofErr w:type="gramStart"/>
      <w:r>
        <w:t xml:space="preserve">Настоящий Порядок в соответствии с Федеральным </w:t>
      </w:r>
      <w:hyperlink r:id="rId19"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комитета по дорожному хозяйству Ленинградской области (далее - приказы Комитета) и проектов приказов комитета по дорожному хозяйству Ленинградской области (далее - проекты приказов Комитета) в целях выявления коррупциогенных факторов и их последующего</w:t>
      </w:r>
      <w:proofErr w:type="gramEnd"/>
      <w:r>
        <w:t xml:space="preserve"> устранения, а также процедуру подготовки экспертных заключений по результатам антикоррупционной экспертизы приказов Комитета и проектов приказов Комитета.</w:t>
      </w:r>
    </w:p>
    <w:p w:rsidR="0085070D" w:rsidRDefault="0085070D" w:rsidP="0085070D">
      <w:pPr>
        <w:pStyle w:val="ConsPlusNormal"/>
        <w:jc w:val="both"/>
      </w:pPr>
      <w:r>
        <w:t xml:space="preserve">(п. 1.1 в ред. </w:t>
      </w:r>
      <w:hyperlink r:id="rId20"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t>1.2. В целях настоящего Порядка применяются следующие понятия:</w:t>
      </w:r>
    </w:p>
    <w:p w:rsidR="0085070D" w:rsidRDefault="0085070D" w:rsidP="0085070D">
      <w:pPr>
        <w:pStyle w:val="ConsPlusNormal"/>
        <w:spacing w:before="220"/>
        <w:ind w:firstLine="540"/>
        <w:jc w:val="both"/>
      </w:pPr>
      <w:r>
        <w:t>антикоррупционная экспертиза - экспертное исследование с целью выявления в приказах Комитета и проектах приказов Комитета коррупциогенных факторов и их последующего устранения;</w:t>
      </w:r>
    </w:p>
    <w:p w:rsidR="0085070D" w:rsidRDefault="0085070D" w:rsidP="0085070D">
      <w:pPr>
        <w:pStyle w:val="ConsPlusNormal"/>
        <w:spacing w:before="220"/>
        <w:ind w:firstLine="540"/>
        <w:jc w:val="both"/>
      </w:pPr>
      <w:r>
        <w:t>экспертное заключение - экспертное заключение по результатам антикоррупционной экспертизы приказа Комитета или проекта приказа Комитета;</w:t>
      </w:r>
    </w:p>
    <w:p w:rsidR="0085070D" w:rsidRDefault="0085070D" w:rsidP="0085070D">
      <w:pPr>
        <w:pStyle w:val="ConsPlusNormal"/>
        <w:spacing w:before="220"/>
        <w:ind w:firstLine="540"/>
        <w:jc w:val="both"/>
      </w:pPr>
      <w:r>
        <w:t>сеть Интернет - информационно-телекоммуникационная сеть "Интернет".</w:t>
      </w:r>
    </w:p>
    <w:p w:rsidR="0085070D" w:rsidRDefault="0085070D" w:rsidP="0085070D">
      <w:pPr>
        <w:pStyle w:val="ConsPlusNormal"/>
        <w:spacing w:before="220"/>
        <w:ind w:firstLine="540"/>
        <w:jc w:val="both"/>
      </w:pPr>
      <w:r>
        <w:t xml:space="preserve">Абзац утратил силу. - </w:t>
      </w:r>
      <w:hyperlink r:id="rId21" w:history="1">
        <w:r>
          <w:rPr>
            <w:color w:val="0000FF"/>
          </w:rPr>
          <w:t>Приказ</w:t>
        </w:r>
      </w:hyperlink>
      <w:r>
        <w:t xml:space="preserve"> комитета по дорожному хозяйству Ленинградской области от 11.09.2017 N 21/17.</w:t>
      </w:r>
    </w:p>
    <w:p w:rsidR="0085070D" w:rsidRDefault="0085070D" w:rsidP="0085070D">
      <w:pPr>
        <w:pStyle w:val="ConsPlusNormal"/>
        <w:jc w:val="both"/>
      </w:pPr>
      <w:r>
        <w:t xml:space="preserve">(п. 1.2 в ред. </w:t>
      </w:r>
      <w:hyperlink r:id="rId22"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t xml:space="preserve">1.3. Исключен. - </w:t>
      </w:r>
      <w:hyperlink r:id="rId23" w:history="1">
        <w:r>
          <w:rPr>
            <w:color w:val="0000FF"/>
          </w:rPr>
          <w:t>Приказ</w:t>
        </w:r>
      </w:hyperlink>
      <w:r>
        <w:t xml:space="preserve"> комитета по дорожному хозяйству Ленинградской области от 18.07.2016 N 16/16.</w:t>
      </w:r>
    </w:p>
    <w:p w:rsidR="0085070D" w:rsidRDefault="0085070D" w:rsidP="0085070D">
      <w:pPr>
        <w:pStyle w:val="ConsPlusNormal"/>
        <w:ind w:firstLine="540"/>
        <w:jc w:val="both"/>
      </w:pPr>
    </w:p>
    <w:p w:rsidR="0085070D" w:rsidRDefault="0085070D" w:rsidP="0085070D">
      <w:pPr>
        <w:pStyle w:val="ConsPlusTitle"/>
        <w:ind w:firstLine="540"/>
        <w:jc w:val="both"/>
        <w:outlineLvl w:val="1"/>
      </w:pPr>
      <w:r>
        <w:t xml:space="preserve">2. Порядок </w:t>
      </w:r>
      <w:proofErr w:type="gramStart"/>
      <w:r>
        <w:t>проведения антикоррупционной экспертизы проектов приказов Комитета</w:t>
      </w:r>
      <w:proofErr w:type="gramEnd"/>
    </w:p>
    <w:p w:rsidR="0085070D" w:rsidRDefault="0085070D" w:rsidP="0085070D">
      <w:pPr>
        <w:pStyle w:val="ConsPlusNormal"/>
        <w:jc w:val="center"/>
      </w:pPr>
    </w:p>
    <w:p w:rsidR="0085070D" w:rsidRDefault="0085070D" w:rsidP="0085070D">
      <w:pPr>
        <w:pStyle w:val="ConsPlusNormal"/>
        <w:ind w:firstLine="540"/>
        <w:jc w:val="both"/>
      </w:pPr>
      <w:r>
        <w:t xml:space="preserve">2.1. </w:t>
      </w:r>
      <w:proofErr w:type="gramStart"/>
      <w:r>
        <w:t xml:space="preserve">Антикоррупционная экспертиза проектов приказов Комитета проводится при осуществлении их правовой (юридической) экспертизы в соответствии с </w:t>
      </w:r>
      <w:hyperlink r:id="rId24" w:history="1">
        <w:r>
          <w:rPr>
            <w:color w:val="0000FF"/>
          </w:rPr>
          <w:t>Методикой</w:t>
        </w:r>
      </w:hyperlink>
      <w:r>
        <w:t xml:space="preserve"> проведения антикоррупционной экспертизы нормативных правовых актов,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85070D" w:rsidRDefault="0085070D" w:rsidP="0085070D">
      <w:pPr>
        <w:pStyle w:val="ConsPlusNormal"/>
        <w:spacing w:before="220"/>
        <w:ind w:firstLine="540"/>
        <w:jc w:val="both"/>
      </w:pPr>
      <w:r>
        <w:t>2.2. Антикоррупционная экспертиза проектов приказов Комитета проводится государственным гражданским служащим, в должностные обязанности которого входит правовое (юридическое) сопровождение деятельности комитета по дорожному хозяйству Ленинградской области, или иным государственным гражданским служащим, назначенным председателем комитета по дорожному хозяйству Ленинградской области.</w:t>
      </w:r>
    </w:p>
    <w:p w:rsidR="0085070D" w:rsidRDefault="0085070D" w:rsidP="0085070D">
      <w:pPr>
        <w:pStyle w:val="ConsPlusNormal"/>
        <w:jc w:val="both"/>
      </w:pPr>
      <w:r>
        <w:t>(</w:t>
      </w:r>
      <w:proofErr w:type="gramStart"/>
      <w:r>
        <w:t>п</w:t>
      </w:r>
      <w:proofErr w:type="gramEnd"/>
      <w:r>
        <w:t xml:space="preserve">. 2.2 в ред. </w:t>
      </w:r>
      <w:hyperlink r:id="rId25"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lastRenderedPageBreak/>
        <w:t xml:space="preserve">2.3. Срок </w:t>
      </w:r>
      <w:proofErr w:type="gramStart"/>
      <w:r>
        <w:t>проведения антикоррупционной экспертизы проекта приказа Комитета</w:t>
      </w:r>
      <w:proofErr w:type="gramEnd"/>
      <w:r>
        <w:t xml:space="preserve"> составляет не более пяти дней.</w:t>
      </w:r>
    </w:p>
    <w:p w:rsidR="0085070D" w:rsidRDefault="0085070D" w:rsidP="0085070D">
      <w:pPr>
        <w:pStyle w:val="ConsPlusNormal"/>
        <w:jc w:val="both"/>
      </w:pPr>
      <w:r>
        <w:t>(</w:t>
      </w:r>
      <w:proofErr w:type="gramStart"/>
      <w:r>
        <w:t>п</w:t>
      </w:r>
      <w:proofErr w:type="gramEnd"/>
      <w:r>
        <w:t xml:space="preserve">. 2.3 в ред. </w:t>
      </w:r>
      <w:hyperlink r:id="rId26" w:history="1">
        <w:r>
          <w:rPr>
            <w:color w:val="0000FF"/>
          </w:rPr>
          <w:t>Приказа</w:t>
        </w:r>
      </w:hyperlink>
      <w:r>
        <w:t xml:space="preserve"> комитета по дорожному хозяйству Ленинградской области от 06.05.2013 N 3/13)</w:t>
      </w:r>
    </w:p>
    <w:p w:rsidR="0085070D" w:rsidRDefault="0085070D" w:rsidP="0085070D">
      <w:pPr>
        <w:pStyle w:val="ConsPlusNormal"/>
        <w:spacing w:before="220"/>
        <w:ind w:firstLine="540"/>
        <w:jc w:val="both"/>
      </w:pPr>
      <w:r>
        <w:t xml:space="preserve">2.4. По результатам </w:t>
      </w:r>
      <w:proofErr w:type="gramStart"/>
      <w:r>
        <w:t>проведения антикоррупционной экспертизы проектов приказов Комитета</w:t>
      </w:r>
      <w:proofErr w:type="gramEnd"/>
      <w:r>
        <w:t xml:space="preserve"> государственный гражданский служащий, в должностные обязанности которого входит правовое (юридическое) сопровождение деятельности комитета по дорожному хозяйству Ленинградской области, или иной государственный гражданский служащий, назначенный председателем комитета по дорожному хозяйству Ленинградской области, проводившие антикоррупционную экспертизу, подготавливают экспертное заключение, которое должно содержать следующие сведения:</w:t>
      </w:r>
    </w:p>
    <w:p w:rsidR="0085070D" w:rsidRDefault="0085070D" w:rsidP="0085070D">
      <w:pPr>
        <w:pStyle w:val="ConsPlusNormal"/>
        <w:spacing w:before="220"/>
        <w:ind w:firstLine="540"/>
        <w:jc w:val="both"/>
      </w:pPr>
      <w:r>
        <w:t>дата подготовки экспертного заключения;</w:t>
      </w:r>
    </w:p>
    <w:p w:rsidR="0085070D" w:rsidRDefault="0085070D" w:rsidP="0085070D">
      <w:pPr>
        <w:pStyle w:val="ConsPlusNormal"/>
        <w:spacing w:before="220"/>
        <w:ind w:firstLine="540"/>
        <w:jc w:val="both"/>
      </w:pPr>
      <w:r>
        <w:t>наименование проекта приказа Комитета, прошедшего антикоррупционную экспертизу;</w:t>
      </w:r>
    </w:p>
    <w:p w:rsidR="0085070D" w:rsidRDefault="0085070D" w:rsidP="0085070D">
      <w:pPr>
        <w:pStyle w:val="ConsPlusNormal"/>
        <w:spacing w:before="220"/>
        <w:ind w:firstLine="540"/>
        <w:jc w:val="both"/>
      </w:pPr>
      <w:r>
        <w:t xml:space="preserve">положения проекта приказа Комитета, содержащие </w:t>
      </w:r>
      <w:proofErr w:type="spellStart"/>
      <w:r>
        <w:t>коррупциогенные</w:t>
      </w:r>
      <w:proofErr w:type="spellEnd"/>
      <w:r>
        <w:t xml:space="preserve"> факторы (в случае выявления);</w:t>
      </w:r>
    </w:p>
    <w:p w:rsidR="0085070D" w:rsidRDefault="0085070D" w:rsidP="0085070D">
      <w:pPr>
        <w:pStyle w:val="ConsPlusNormal"/>
        <w:spacing w:before="220"/>
        <w:ind w:firstLine="540"/>
        <w:jc w:val="both"/>
      </w:pPr>
      <w:r>
        <w:t xml:space="preserve">предложения о способах устранения выявленных в проекте приказа Комитета положений, содержащих </w:t>
      </w:r>
      <w:proofErr w:type="spellStart"/>
      <w:r>
        <w:t>коррупциогенные</w:t>
      </w:r>
      <w:proofErr w:type="spellEnd"/>
      <w:r>
        <w:t xml:space="preserve"> факторы (в случае выявления).</w:t>
      </w:r>
    </w:p>
    <w:p w:rsidR="0085070D" w:rsidRDefault="0085070D" w:rsidP="0085070D">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приказа Комитета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5070D" w:rsidRDefault="0085070D" w:rsidP="0085070D">
      <w:pPr>
        <w:pStyle w:val="ConsPlusNormal"/>
        <w:jc w:val="both"/>
      </w:pPr>
      <w:r>
        <w:t xml:space="preserve">(п. 2.4 в ред. </w:t>
      </w:r>
      <w:hyperlink r:id="rId27"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t>2.5. Экспертное заключение подписывается председателем Комитета.</w:t>
      </w:r>
    </w:p>
    <w:p w:rsidR="0085070D" w:rsidRDefault="0085070D" w:rsidP="0085070D">
      <w:pPr>
        <w:pStyle w:val="ConsPlusNormal"/>
        <w:spacing w:before="220"/>
        <w:ind w:firstLine="540"/>
        <w:jc w:val="both"/>
      </w:pPr>
      <w:r>
        <w:t xml:space="preserve">2.6. Положения проекта приказа Комитета,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Комитета на стадии его доработки.</w:t>
      </w:r>
    </w:p>
    <w:p w:rsidR="0085070D" w:rsidRDefault="0085070D" w:rsidP="0085070D">
      <w:pPr>
        <w:pStyle w:val="ConsPlusNormal"/>
        <w:ind w:firstLine="540"/>
        <w:jc w:val="both"/>
      </w:pPr>
    </w:p>
    <w:p w:rsidR="0085070D" w:rsidRDefault="0085070D" w:rsidP="0085070D">
      <w:pPr>
        <w:pStyle w:val="ConsPlusTitle"/>
        <w:ind w:firstLine="540"/>
        <w:jc w:val="both"/>
        <w:outlineLvl w:val="1"/>
      </w:pPr>
      <w:r>
        <w:t>3. Порядок проведения антикоррупционной экспертизы приказов Комитета при проведении их правовой (юридической) экспертизы</w:t>
      </w:r>
    </w:p>
    <w:p w:rsidR="0085070D" w:rsidRDefault="0085070D" w:rsidP="0085070D">
      <w:pPr>
        <w:pStyle w:val="ConsPlusNormal"/>
        <w:jc w:val="both"/>
      </w:pPr>
      <w:r>
        <w:t xml:space="preserve">(в ред. </w:t>
      </w:r>
      <w:hyperlink r:id="rId28" w:history="1">
        <w:r>
          <w:rPr>
            <w:color w:val="0000FF"/>
          </w:rPr>
          <w:t>Приказа</w:t>
        </w:r>
      </w:hyperlink>
      <w:r>
        <w:t xml:space="preserve"> комитета по дорожному хозяйству Ленинградской области от 11.09.2017 N 21/17)</w:t>
      </w:r>
    </w:p>
    <w:p w:rsidR="0085070D" w:rsidRDefault="0085070D" w:rsidP="0085070D">
      <w:pPr>
        <w:pStyle w:val="ConsPlusNormal"/>
        <w:jc w:val="center"/>
      </w:pPr>
    </w:p>
    <w:p w:rsidR="0085070D" w:rsidRDefault="0085070D" w:rsidP="0085070D">
      <w:pPr>
        <w:pStyle w:val="ConsPlusNormal"/>
        <w:ind w:firstLine="540"/>
        <w:jc w:val="both"/>
      </w:pPr>
      <w:r>
        <w:t xml:space="preserve">3.1. Антикоррупционная экспертиза приказов Комитета проводится государственным гражданским служащим, в должностные обязанности которого входит правовое (юридическое) сопровождение деятельности комитета по дорожному хозяйству Ленинградской области, или иным государственным гражданским служащим, назначенным председателем комитета по дорожному хозяйству Ленинградской области, при проведении их правовой (юридической) экспертизы и мониторинге их применения в соответствии с </w:t>
      </w:r>
      <w:hyperlink r:id="rId29" w:history="1">
        <w:r>
          <w:rPr>
            <w:color w:val="0000FF"/>
          </w:rPr>
          <w:t>Методикой</w:t>
        </w:r>
      </w:hyperlink>
      <w:r>
        <w:t>.</w:t>
      </w:r>
    </w:p>
    <w:p w:rsidR="0085070D" w:rsidRDefault="0085070D" w:rsidP="0085070D">
      <w:pPr>
        <w:pStyle w:val="ConsPlusNormal"/>
        <w:jc w:val="both"/>
      </w:pPr>
      <w:r>
        <w:t xml:space="preserve">(в ред. Приказов комитета по дорожному хозяйству Ленинградской области от 18.07.2016 </w:t>
      </w:r>
      <w:hyperlink r:id="rId30" w:history="1">
        <w:r>
          <w:rPr>
            <w:color w:val="0000FF"/>
          </w:rPr>
          <w:t>N 16/16</w:t>
        </w:r>
      </w:hyperlink>
      <w:r>
        <w:t xml:space="preserve">, от 11.09.2017 </w:t>
      </w:r>
      <w:hyperlink r:id="rId31" w:history="1">
        <w:r>
          <w:rPr>
            <w:color w:val="0000FF"/>
          </w:rPr>
          <w:t>N 21/17</w:t>
        </w:r>
      </w:hyperlink>
      <w:r>
        <w:t>)</w:t>
      </w:r>
    </w:p>
    <w:p w:rsidR="0085070D" w:rsidRDefault="0085070D" w:rsidP="0085070D">
      <w:pPr>
        <w:pStyle w:val="ConsPlusNormal"/>
        <w:spacing w:before="220"/>
        <w:ind w:firstLine="540"/>
        <w:jc w:val="both"/>
      </w:pPr>
      <w:r>
        <w:lastRenderedPageBreak/>
        <w:t xml:space="preserve">3.2. Утратил силу. - </w:t>
      </w:r>
      <w:hyperlink r:id="rId32" w:history="1">
        <w:r>
          <w:rPr>
            <w:color w:val="0000FF"/>
          </w:rPr>
          <w:t>Приказ</w:t>
        </w:r>
      </w:hyperlink>
      <w:r>
        <w:t xml:space="preserve"> комитета по дорожному хозяйству Ленинградской области от 11.09.2017 N 21/17.</w:t>
      </w:r>
    </w:p>
    <w:p w:rsidR="0085070D" w:rsidRDefault="0085070D" w:rsidP="0085070D">
      <w:pPr>
        <w:pStyle w:val="ConsPlusNormal"/>
        <w:spacing w:before="220"/>
        <w:ind w:firstLine="540"/>
        <w:jc w:val="both"/>
      </w:pPr>
      <w:r>
        <w:t xml:space="preserve">3.3. Утратил силу. - </w:t>
      </w:r>
      <w:hyperlink r:id="rId33" w:history="1">
        <w:r>
          <w:rPr>
            <w:color w:val="0000FF"/>
          </w:rPr>
          <w:t>Приказ</w:t>
        </w:r>
      </w:hyperlink>
      <w:r>
        <w:t xml:space="preserve"> комитета по дорожному хозяйству Ленинградской области от 28.05.2019 N 10/19.</w:t>
      </w:r>
    </w:p>
    <w:p w:rsidR="0085070D" w:rsidRDefault="0085070D" w:rsidP="0085070D">
      <w:pPr>
        <w:pStyle w:val="ConsPlusNormal"/>
        <w:spacing w:before="220"/>
        <w:ind w:firstLine="540"/>
        <w:jc w:val="both"/>
      </w:pPr>
      <w:r>
        <w:t xml:space="preserve">3.4. По результатам проведения антикоррупционной экспертизы приказа Комитета лицо, проводившее экспертизу, подготавливает экспертное </w:t>
      </w:r>
      <w:hyperlink w:anchor="P122" w:history="1">
        <w:r>
          <w:rPr>
            <w:color w:val="0000FF"/>
          </w:rPr>
          <w:t>заключение</w:t>
        </w:r>
      </w:hyperlink>
      <w:r>
        <w:t xml:space="preserve"> по форме согласно приложению к настоящему Порядку, которое должно содержать следующие сведения:</w:t>
      </w:r>
    </w:p>
    <w:p w:rsidR="0085070D" w:rsidRDefault="0085070D" w:rsidP="0085070D">
      <w:pPr>
        <w:pStyle w:val="ConsPlusNormal"/>
        <w:spacing w:before="220"/>
        <w:ind w:firstLine="540"/>
        <w:jc w:val="both"/>
      </w:pPr>
      <w:r>
        <w:t>дата подготовки экспертного заключения;</w:t>
      </w:r>
    </w:p>
    <w:p w:rsidR="0085070D" w:rsidRDefault="0085070D" w:rsidP="0085070D">
      <w:pPr>
        <w:pStyle w:val="ConsPlusNormal"/>
        <w:spacing w:before="220"/>
        <w:ind w:firstLine="540"/>
        <w:jc w:val="both"/>
      </w:pPr>
      <w:r>
        <w:t xml:space="preserve">абзац утратил силу. - </w:t>
      </w:r>
      <w:hyperlink r:id="rId34" w:history="1">
        <w:r>
          <w:rPr>
            <w:color w:val="0000FF"/>
          </w:rPr>
          <w:t>Приказ</w:t>
        </w:r>
      </w:hyperlink>
      <w:r>
        <w:t xml:space="preserve"> комитета по дорожному хозяйству Ленинградской области от 11.09.2017 N 21/17;</w:t>
      </w:r>
    </w:p>
    <w:p w:rsidR="0085070D" w:rsidRDefault="0085070D" w:rsidP="0085070D">
      <w:pPr>
        <w:pStyle w:val="ConsPlusNormal"/>
        <w:spacing w:before="220"/>
        <w:ind w:firstLine="540"/>
        <w:jc w:val="both"/>
      </w:pPr>
      <w:r>
        <w:t>дата принятия (издания), номер, наименование приказа Комитета, являющегося объектом антикоррупционной экспертизы;</w:t>
      </w:r>
    </w:p>
    <w:p w:rsidR="0085070D" w:rsidRDefault="0085070D" w:rsidP="0085070D">
      <w:pPr>
        <w:pStyle w:val="ConsPlusNormal"/>
        <w:spacing w:before="220"/>
        <w:ind w:firstLine="540"/>
        <w:jc w:val="both"/>
      </w:pPr>
      <w:r>
        <w:t xml:space="preserve">положения приказа Комитета, содержащие </w:t>
      </w:r>
      <w:proofErr w:type="spellStart"/>
      <w:r>
        <w:t>коррупциогенные</w:t>
      </w:r>
      <w:proofErr w:type="spellEnd"/>
      <w:r>
        <w:t xml:space="preserve"> факторы (в случае выявления);</w:t>
      </w:r>
    </w:p>
    <w:p w:rsidR="0085070D" w:rsidRDefault="0085070D" w:rsidP="0085070D">
      <w:pPr>
        <w:pStyle w:val="ConsPlusNormal"/>
        <w:spacing w:before="220"/>
        <w:ind w:firstLine="540"/>
        <w:jc w:val="both"/>
      </w:pPr>
      <w:r>
        <w:t xml:space="preserve">предложения о способах устранения выявленных в приказе Комитета положений, содержащих </w:t>
      </w:r>
      <w:proofErr w:type="spellStart"/>
      <w:r>
        <w:t>коррупциогенные</w:t>
      </w:r>
      <w:proofErr w:type="spellEnd"/>
      <w:r>
        <w:t xml:space="preserve"> факторы (в случае выявления).</w:t>
      </w:r>
    </w:p>
    <w:p w:rsidR="0085070D" w:rsidRDefault="0085070D" w:rsidP="0085070D">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приказе Комитета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5070D" w:rsidRDefault="0085070D" w:rsidP="0085070D">
      <w:pPr>
        <w:pStyle w:val="ConsPlusNormal"/>
        <w:spacing w:before="220"/>
        <w:ind w:firstLine="540"/>
        <w:jc w:val="both"/>
      </w:pPr>
      <w:r>
        <w:t>3.5. Экспертное заключение подписывается председателем Комитета.</w:t>
      </w:r>
    </w:p>
    <w:p w:rsidR="0085070D" w:rsidRDefault="0085070D" w:rsidP="0085070D">
      <w:pPr>
        <w:pStyle w:val="ConsPlusNormal"/>
        <w:spacing w:before="220"/>
        <w:ind w:firstLine="540"/>
        <w:jc w:val="both"/>
      </w:pPr>
      <w:r>
        <w:t xml:space="preserve">3.6. Положения приказа Комитета,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председателем Комитета.</w:t>
      </w:r>
    </w:p>
    <w:p w:rsidR="0085070D" w:rsidRDefault="0085070D" w:rsidP="0085070D">
      <w:pPr>
        <w:pStyle w:val="ConsPlusNormal"/>
        <w:ind w:firstLine="540"/>
        <w:jc w:val="both"/>
      </w:pPr>
    </w:p>
    <w:p w:rsidR="0085070D" w:rsidRDefault="0085070D" w:rsidP="0085070D">
      <w:pPr>
        <w:pStyle w:val="ConsPlusTitle"/>
        <w:ind w:firstLine="540"/>
        <w:jc w:val="both"/>
        <w:outlineLvl w:val="1"/>
      </w:pPr>
      <w:r>
        <w:t>4. Независимая антикоррупционная экспертиза приказов и проектов приказов Комитета</w:t>
      </w:r>
    </w:p>
    <w:p w:rsidR="0085070D" w:rsidRDefault="0085070D" w:rsidP="0085070D">
      <w:pPr>
        <w:pStyle w:val="ConsPlusNormal"/>
        <w:jc w:val="center"/>
      </w:pPr>
    </w:p>
    <w:p w:rsidR="0085070D" w:rsidRDefault="0085070D" w:rsidP="0085070D">
      <w:pPr>
        <w:pStyle w:val="ConsPlusNormal"/>
        <w:ind w:firstLine="540"/>
        <w:jc w:val="both"/>
      </w:pPr>
      <w:r>
        <w:t xml:space="preserve">4.1 - 4.2. Утратили силу. - </w:t>
      </w:r>
      <w:hyperlink r:id="rId35" w:history="1">
        <w:r>
          <w:rPr>
            <w:color w:val="0000FF"/>
          </w:rPr>
          <w:t>Приказ</w:t>
        </w:r>
      </w:hyperlink>
      <w:r>
        <w:t xml:space="preserve"> комитета по дорожному хозяйству Ленинградской области от 11.09.2017 N 21/17.</w:t>
      </w:r>
    </w:p>
    <w:p w:rsidR="0085070D" w:rsidRDefault="0085070D" w:rsidP="0085070D">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приказа Комитета комитет по дорожному хозяйству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Комитета на согласование, с указанием адреса электронной почты для направления заключений, а также даты начала и даты окончания приема заключений</w:t>
      </w:r>
      <w:proofErr w:type="gramEnd"/>
      <w:r>
        <w:t xml:space="preserve"> по результатам независимой антикоррупционной экспертизы. Срок, на который проект приказа Комитета размещается в сети Интернет, не может составлять менее семи дней.</w:t>
      </w:r>
    </w:p>
    <w:p w:rsidR="0085070D" w:rsidRDefault="0085070D" w:rsidP="0085070D">
      <w:pPr>
        <w:pStyle w:val="ConsPlusNormal"/>
        <w:jc w:val="both"/>
      </w:pPr>
      <w:r>
        <w:lastRenderedPageBreak/>
        <w:t>(</w:t>
      </w:r>
      <w:proofErr w:type="gramStart"/>
      <w:r>
        <w:t>п</w:t>
      </w:r>
      <w:proofErr w:type="gramEnd"/>
      <w:r>
        <w:t xml:space="preserve">. 4.3 в ред. </w:t>
      </w:r>
      <w:hyperlink r:id="rId36"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t xml:space="preserve">4.4. Утратил силу. - </w:t>
      </w:r>
      <w:hyperlink r:id="rId37" w:history="1">
        <w:r>
          <w:rPr>
            <w:color w:val="0000FF"/>
          </w:rPr>
          <w:t>Приказ</w:t>
        </w:r>
      </w:hyperlink>
      <w:r>
        <w:t xml:space="preserve"> комитета по дорожному хозяйству Ленинградской области от 11.09.2017 N 21/17.</w:t>
      </w:r>
    </w:p>
    <w:p w:rsidR="0085070D" w:rsidRDefault="0085070D" w:rsidP="0085070D">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осуществляет комитет по дорожному хозяйству Ленинградской области, являющийся разработчиком проекта приказа Комитета или издавший приказ Комитета.</w:t>
      </w:r>
    </w:p>
    <w:p w:rsidR="0085070D" w:rsidRDefault="0085070D" w:rsidP="0085070D">
      <w:pPr>
        <w:pStyle w:val="ConsPlusNormal"/>
        <w:jc w:val="both"/>
      </w:pPr>
      <w:r>
        <w:t xml:space="preserve">(п. 4.5 в ред. </w:t>
      </w:r>
      <w:hyperlink r:id="rId38"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коррупциогенных факторов.</w:t>
      </w:r>
    </w:p>
    <w:p w:rsidR="0085070D" w:rsidRDefault="0085070D" w:rsidP="0085070D">
      <w:pPr>
        <w:pStyle w:val="ConsPlusNormal"/>
        <w:jc w:val="both"/>
      </w:pPr>
      <w:r>
        <w:t>(</w:t>
      </w:r>
      <w:proofErr w:type="gramStart"/>
      <w:r>
        <w:t>п</w:t>
      </w:r>
      <w:proofErr w:type="gramEnd"/>
      <w:r>
        <w:t xml:space="preserve">. 4.6 в ред. </w:t>
      </w:r>
      <w:hyperlink r:id="rId39"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ind w:firstLine="540"/>
        <w:jc w:val="both"/>
      </w:pPr>
    </w:p>
    <w:p w:rsidR="0085070D" w:rsidRDefault="0085070D" w:rsidP="0085070D">
      <w:pPr>
        <w:pStyle w:val="ConsPlusTitle"/>
        <w:ind w:firstLine="540"/>
        <w:jc w:val="both"/>
        <w:outlineLvl w:val="1"/>
      </w:pPr>
      <w:r>
        <w:t>5. Учет результатов антикоррупционной экспертизы приказов Комитета и проектов приказов Комитета</w:t>
      </w:r>
    </w:p>
    <w:p w:rsidR="0085070D" w:rsidRDefault="0085070D" w:rsidP="0085070D">
      <w:pPr>
        <w:pStyle w:val="ConsPlusNormal"/>
        <w:ind w:firstLine="540"/>
        <w:jc w:val="both"/>
      </w:pPr>
      <w:r>
        <w:t xml:space="preserve">(в ред. </w:t>
      </w:r>
      <w:hyperlink r:id="rId40" w:history="1">
        <w:r>
          <w:rPr>
            <w:color w:val="0000FF"/>
          </w:rPr>
          <w:t>Приказа</w:t>
        </w:r>
      </w:hyperlink>
      <w:r>
        <w:t xml:space="preserve"> комитета по дорожному хозяйству Ленинградской области от 18.07.2016 N 16/16)</w:t>
      </w:r>
    </w:p>
    <w:p w:rsidR="0085070D" w:rsidRDefault="0085070D" w:rsidP="0085070D">
      <w:pPr>
        <w:pStyle w:val="ConsPlusNormal"/>
        <w:ind w:firstLine="540"/>
        <w:jc w:val="both"/>
      </w:pPr>
    </w:p>
    <w:p w:rsidR="0085070D" w:rsidRDefault="0085070D" w:rsidP="0085070D">
      <w:pPr>
        <w:pStyle w:val="ConsPlusNormal"/>
        <w:ind w:firstLine="540"/>
        <w:jc w:val="both"/>
      </w:pPr>
      <w:r>
        <w:t xml:space="preserve">С целью </w:t>
      </w:r>
      <w:proofErr w:type="gramStart"/>
      <w:r>
        <w:t>организации учета результатов антикоррупционной экспертизы приказов Комитета</w:t>
      </w:r>
      <w:proofErr w:type="gramEnd"/>
      <w:r>
        <w:t xml:space="preserve"> и проектов приказов Комитета комитет по дорожному хозяйству Ленинградской области направляет в комитет правового обеспечения Ленинградской области соответствующие отчеты:</w:t>
      </w:r>
    </w:p>
    <w:p w:rsidR="0085070D" w:rsidRDefault="0085070D" w:rsidP="0085070D">
      <w:pPr>
        <w:pStyle w:val="ConsPlusNormal"/>
        <w:spacing w:before="220"/>
        <w:ind w:firstLine="540"/>
        <w:jc w:val="both"/>
      </w:pPr>
      <w:r>
        <w:t>промежуточный (полугодовой) отчет - до 5 июля текущего года;</w:t>
      </w:r>
    </w:p>
    <w:p w:rsidR="0085070D" w:rsidRDefault="0085070D" w:rsidP="0085070D">
      <w:pPr>
        <w:pStyle w:val="ConsPlusNormal"/>
        <w:spacing w:before="220"/>
        <w:ind w:firstLine="540"/>
        <w:jc w:val="both"/>
      </w:pPr>
      <w:r>
        <w:t xml:space="preserve">итоговый отчет - до 15 января года, следующего за </w:t>
      </w:r>
      <w:proofErr w:type="gramStart"/>
      <w:r>
        <w:t>отчетным</w:t>
      </w:r>
      <w:proofErr w:type="gramEnd"/>
      <w:r>
        <w:t>.</w:t>
      </w:r>
    </w:p>
    <w:p w:rsidR="0085070D" w:rsidRDefault="0085070D" w:rsidP="0085070D">
      <w:pPr>
        <w:pStyle w:val="ConsPlusNormal"/>
        <w:spacing w:before="220"/>
        <w:ind w:firstLine="540"/>
        <w:jc w:val="both"/>
      </w:pPr>
      <w:hyperlink w:anchor="P213" w:history="1">
        <w:r>
          <w:rPr>
            <w:color w:val="0000FF"/>
          </w:rPr>
          <w:t>Отчеты</w:t>
        </w:r>
      </w:hyperlink>
      <w:r>
        <w:t xml:space="preserve"> формируются по форме согласно приложению к настоящему Порядку.</w:t>
      </w:r>
    </w:p>
    <w:p w:rsidR="0085070D" w:rsidRDefault="0085070D" w:rsidP="0085070D">
      <w:pPr>
        <w:pStyle w:val="ConsPlusNormal"/>
        <w:jc w:val="both"/>
      </w:pPr>
      <w:r>
        <w:t xml:space="preserve">(в ред. </w:t>
      </w:r>
      <w:hyperlink r:id="rId41" w:history="1">
        <w:r>
          <w:rPr>
            <w:color w:val="0000FF"/>
          </w:rPr>
          <w:t>Приказа</w:t>
        </w:r>
      </w:hyperlink>
      <w:r>
        <w:t xml:space="preserve"> комитета по дорожному хозяйству Ленинградской области от 11.09.2017 N 21/17)</w:t>
      </w: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jc w:val="right"/>
        <w:outlineLvl w:val="1"/>
      </w:pPr>
      <w:r>
        <w:t>Приложение</w:t>
      </w:r>
    </w:p>
    <w:p w:rsidR="0085070D" w:rsidRDefault="0085070D" w:rsidP="0085070D">
      <w:pPr>
        <w:pStyle w:val="ConsPlusNormal"/>
        <w:jc w:val="right"/>
      </w:pPr>
      <w:r>
        <w:t>к Порядку проведения</w:t>
      </w:r>
    </w:p>
    <w:p w:rsidR="0085070D" w:rsidRDefault="0085070D" w:rsidP="0085070D">
      <w:pPr>
        <w:pStyle w:val="ConsPlusNormal"/>
        <w:jc w:val="right"/>
      </w:pPr>
      <w:r>
        <w:t>антикоррупционной экспертизы</w:t>
      </w:r>
    </w:p>
    <w:p w:rsidR="0085070D" w:rsidRDefault="0085070D" w:rsidP="0085070D">
      <w:pPr>
        <w:pStyle w:val="ConsPlusNormal"/>
        <w:jc w:val="right"/>
      </w:pPr>
      <w:r>
        <w:t>нормативных правовых актов</w:t>
      </w:r>
    </w:p>
    <w:p w:rsidR="0085070D" w:rsidRDefault="0085070D" w:rsidP="0085070D">
      <w:pPr>
        <w:pStyle w:val="ConsPlusNormal"/>
        <w:jc w:val="right"/>
      </w:pPr>
      <w:r>
        <w:t>и проектов нормативных правовых актов</w:t>
      </w:r>
    </w:p>
    <w:p w:rsidR="0085070D" w:rsidRDefault="0085070D" w:rsidP="0085070D">
      <w:pPr>
        <w:pStyle w:val="ConsPlusNormal"/>
        <w:jc w:val="right"/>
      </w:pPr>
      <w:r>
        <w:t>комитета по дорожному хозяйству</w:t>
      </w:r>
    </w:p>
    <w:p w:rsidR="0085070D" w:rsidRDefault="0085070D" w:rsidP="0085070D">
      <w:pPr>
        <w:pStyle w:val="ConsPlusNormal"/>
        <w:jc w:val="right"/>
      </w:pPr>
      <w:r>
        <w:t>Ленинградской области</w:t>
      </w:r>
    </w:p>
    <w:p w:rsidR="0085070D" w:rsidRDefault="0085070D" w:rsidP="0085070D">
      <w:pPr>
        <w:pStyle w:val="ConsPlusNormal"/>
        <w:ind w:firstLine="540"/>
        <w:jc w:val="both"/>
      </w:pPr>
    </w:p>
    <w:p w:rsidR="0085070D" w:rsidRDefault="0085070D" w:rsidP="0085070D">
      <w:pPr>
        <w:pStyle w:val="ConsPlusNonformat"/>
        <w:jc w:val="both"/>
      </w:pPr>
      <w:bookmarkStart w:id="1" w:name="P122"/>
      <w:bookmarkEnd w:id="1"/>
      <w:r>
        <w:t xml:space="preserve">                           ЭКСПЕРТНОЕ ЗАКЛЮЧЕНИЕ</w:t>
      </w:r>
    </w:p>
    <w:p w:rsidR="0085070D" w:rsidRDefault="0085070D" w:rsidP="0085070D">
      <w:pPr>
        <w:pStyle w:val="ConsPlusNonformat"/>
        <w:jc w:val="both"/>
      </w:pPr>
      <w:r>
        <w:t xml:space="preserve">          ПО РЕЗУЛЬТАТАМ ПРОВЕДЕНИЯ АНТИКОРРУПЦИОННОЙ ЭКСПЕРТИЗЫ</w:t>
      </w:r>
    </w:p>
    <w:p w:rsidR="0085070D" w:rsidRDefault="0085070D" w:rsidP="0085070D">
      <w:pPr>
        <w:pStyle w:val="ConsPlusNonformat"/>
        <w:jc w:val="both"/>
      </w:pPr>
      <w:r>
        <w:t xml:space="preserve">         ПРИКАЗА (ПРОЕКТА ПРИКАЗА) КОМИТЕТА ПО ДОРОЖНОМУ ХОЗЯЙСТВУ</w:t>
      </w:r>
    </w:p>
    <w:p w:rsidR="0085070D" w:rsidRDefault="0085070D" w:rsidP="0085070D">
      <w:pPr>
        <w:pStyle w:val="ConsPlusNonformat"/>
        <w:jc w:val="both"/>
      </w:pPr>
      <w:r>
        <w:lastRenderedPageBreak/>
        <w:t xml:space="preserve">                           ЛЕНИНГРАДСКОЙ ОБЛАСТИ</w:t>
      </w:r>
    </w:p>
    <w:p w:rsidR="0085070D" w:rsidRDefault="0085070D" w:rsidP="0085070D">
      <w:pPr>
        <w:pStyle w:val="ConsPlusNonformat"/>
        <w:jc w:val="both"/>
      </w:pPr>
    </w:p>
    <w:p w:rsidR="0085070D" w:rsidRDefault="0085070D" w:rsidP="0085070D">
      <w:pPr>
        <w:pStyle w:val="ConsPlusNonformat"/>
        <w:jc w:val="both"/>
      </w:pPr>
      <w:r>
        <w:t>Мною, _____________________________________________________________________</w:t>
      </w:r>
    </w:p>
    <w:p w:rsidR="0085070D" w:rsidRDefault="0085070D" w:rsidP="0085070D">
      <w:pPr>
        <w:pStyle w:val="ConsPlusNonformat"/>
        <w:jc w:val="both"/>
      </w:pPr>
      <w:r>
        <w:t xml:space="preserve">                    </w:t>
      </w:r>
      <w:proofErr w:type="gramStart"/>
      <w:r>
        <w:t>(должность, фамилия, инициалы лица,</w:t>
      </w:r>
      <w:proofErr w:type="gramEnd"/>
    </w:p>
    <w:p w:rsidR="0085070D" w:rsidRDefault="0085070D" w:rsidP="0085070D">
      <w:pPr>
        <w:pStyle w:val="ConsPlusNonformat"/>
        <w:jc w:val="both"/>
      </w:pPr>
      <w:r>
        <w:t>__________________________________________________________________________,</w:t>
      </w:r>
    </w:p>
    <w:p w:rsidR="0085070D" w:rsidRDefault="0085070D" w:rsidP="0085070D">
      <w:pPr>
        <w:pStyle w:val="ConsPlusNonformat"/>
        <w:jc w:val="both"/>
      </w:pPr>
      <w:r>
        <w:t xml:space="preserve">                    </w:t>
      </w:r>
      <w:proofErr w:type="gramStart"/>
      <w:r>
        <w:t>составившего</w:t>
      </w:r>
      <w:proofErr w:type="gramEnd"/>
      <w:r>
        <w:t xml:space="preserve"> экспертное заключение)</w:t>
      </w:r>
    </w:p>
    <w:p w:rsidR="0085070D" w:rsidRDefault="0085070D" w:rsidP="0085070D">
      <w:pPr>
        <w:pStyle w:val="ConsPlusNonformat"/>
        <w:jc w:val="both"/>
      </w:pPr>
      <w:r>
        <w:t xml:space="preserve">в   соответствии   с   </w:t>
      </w:r>
      <w:hyperlink w:anchor="P35" w:history="1">
        <w:r>
          <w:rPr>
            <w:color w:val="0000FF"/>
          </w:rPr>
          <w:t>Порядком</w:t>
        </w:r>
      </w:hyperlink>
      <w:r>
        <w:t xml:space="preserve">   проведения  антикоррупционной  экспертизы</w:t>
      </w:r>
    </w:p>
    <w:p w:rsidR="0085070D" w:rsidRDefault="0085070D" w:rsidP="0085070D">
      <w:pPr>
        <w:pStyle w:val="ConsPlusNonformat"/>
        <w:jc w:val="both"/>
      </w:pPr>
      <w:r>
        <w:t>нормативных  правовых  актов и проектов нормативных правовых актов комитета</w:t>
      </w:r>
    </w:p>
    <w:p w:rsidR="0085070D" w:rsidRDefault="0085070D" w:rsidP="0085070D">
      <w:pPr>
        <w:pStyle w:val="ConsPlusNonformat"/>
        <w:jc w:val="both"/>
      </w:pPr>
      <w:r>
        <w:t xml:space="preserve">по  дорожному  хозяйству Ленинградской области (далее - Комитет)  </w:t>
      </w:r>
      <w:proofErr w:type="gramStart"/>
      <w:r>
        <w:t>проведена</w:t>
      </w:r>
      <w:proofErr w:type="gramEnd"/>
    </w:p>
    <w:p w:rsidR="0085070D" w:rsidRDefault="0085070D" w:rsidP="0085070D">
      <w:pPr>
        <w:pStyle w:val="ConsPlusNonformat"/>
        <w:jc w:val="both"/>
      </w:pPr>
      <w:r>
        <w:t>антикоррупционная экспертиза</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(указывается наименование приказа (проекта приказа) Комитета)</w:t>
      </w:r>
    </w:p>
    <w:p w:rsidR="0085070D" w:rsidRDefault="0085070D" w:rsidP="0085070D">
      <w:pPr>
        <w:pStyle w:val="ConsPlusNonformat"/>
        <w:jc w:val="both"/>
      </w:pPr>
      <w:r>
        <w:t>в  целях  выявления  в  нем  коррупциогенных  факторов  и  их  последующего</w:t>
      </w:r>
    </w:p>
    <w:p w:rsidR="0085070D" w:rsidRDefault="0085070D" w:rsidP="0085070D">
      <w:pPr>
        <w:pStyle w:val="ConsPlusNonformat"/>
        <w:jc w:val="both"/>
      </w:pPr>
      <w:r>
        <w:t>устранения.</w:t>
      </w:r>
    </w:p>
    <w:p w:rsidR="0085070D" w:rsidRDefault="0085070D" w:rsidP="0085070D">
      <w:pPr>
        <w:pStyle w:val="ConsPlusNonformat"/>
        <w:jc w:val="both"/>
      </w:pPr>
      <w:r>
        <w:t xml:space="preserve">Экспертиза проводится в связи </w:t>
      </w:r>
      <w:proofErr w:type="gramStart"/>
      <w:r>
        <w:t>с</w:t>
      </w:r>
      <w:proofErr w:type="gramEnd"/>
      <w:r>
        <w:t xml:space="preserve"> __________________________________________.</w:t>
      </w:r>
    </w:p>
    <w:p w:rsidR="0085070D" w:rsidRDefault="0085070D" w:rsidP="0085070D">
      <w:pPr>
        <w:pStyle w:val="ConsPlusNonformat"/>
        <w:jc w:val="both"/>
      </w:pPr>
      <w:r>
        <w:t xml:space="preserve">                                   </w:t>
      </w:r>
      <w:proofErr w:type="gramStart"/>
      <w:r>
        <w:t>(указываются основания для проведения</w:t>
      </w:r>
      <w:proofErr w:type="gramEnd"/>
    </w:p>
    <w:p w:rsidR="0085070D" w:rsidRDefault="0085070D" w:rsidP="0085070D">
      <w:pPr>
        <w:pStyle w:val="ConsPlusNonformat"/>
        <w:jc w:val="both"/>
      </w:pPr>
      <w:r>
        <w:t xml:space="preserve">                                   экспертизы приказа, проекта приказа)</w:t>
      </w:r>
    </w:p>
    <w:p w:rsidR="0085070D" w:rsidRDefault="0085070D" w:rsidP="0085070D">
      <w:pPr>
        <w:pStyle w:val="ConsPlusNonformat"/>
        <w:jc w:val="both"/>
      </w:pPr>
      <w:r>
        <w:t xml:space="preserve">В </w:t>
      </w:r>
      <w:proofErr w:type="gramStart"/>
      <w:r>
        <w:t>представленном</w:t>
      </w:r>
      <w:proofErr w:type="gramEnd"/>
      <w:r>
        <w:t xml:space="preserve"> на антикоррупционную экспертизу __________________________</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(указывается наименование приказа (проекта приказа) Комитета)</w:t>
      </w:r>
    </w:p>
    <w:p w:rsidR="0085070D" w:rsidRDefault="0085070D" w:rsidP="0085070D">
      <w:pPr>
        <w:pStyle w:val="ConsPlusNonformat"/>
        <w:jc w:val="both"/>
      </w:pPr>
      <w:r>
        <w:t xml:space="preserve">- выявлены следующие </w:t>
      </w:r>
      <w:proofErr w:type="spellStart"/>
      <w:r>
        <w:t>коррупциогенные</w:t>
      </w:r>
      <w:proofErr w:type="spellEnd"/>
      <w:r>
        <w:t xml:space="preserve"> факторы:</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w:t>
      </w:r>
      <w:proofErr w:type="gramStart"/>
      <w:r>
        <w:t>(отражаются все положения приказа (проекта приказа),</w:t>
      </w:r>
      <w:proofErr w:type="gramEnd"/>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содержащие </w:t>
      </w:r>
      <w:proofErr w:type="spellStart"/>
      <w:r>
        <w:t>коррупциогенные</w:t>
      </w:r>
      <w:proofErr w:type="spellEnd"/>
      <w:r>
        <w:t xml:space="preserve"> факторы, со ссылкой</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на положения </w:t>
      </w:r>
      <w:hyperlink r:id="rId42" w:history="1">
        <w:r>
          <w:rPr>
            <w:color w:val="0000FF"/>
          </w:rPr>
          <w:t>Методики</w:t>
        </w:r>
      </w:hyperlink>
      <w:r>
        <w:t xml:space="preserve"> проведения экспертизы </w:t>
      </w:r>
      <w:proofErr w:type="gramStart"/>
      <w:r>
        <w:t>нормативных</w:t>
      </w:r>
      <w:proofErr w:type="gramEnd"/>
      <w:r>
        <w:t xml:space="preserve"> правовых</w:t>
      </w:r>
    </w:p>
    <w:p w:rsidR="0085070D" w:rsidRDefault="0085070D" w:rsidP="0085070D">
      <w:pPr>
        <w:pStyle w:val="ConsPlusNonformat"/>
        <w:jc w:val="both"/>
      </w:pPr>
      <w:r>
        <w:t xml:space="preserve">              актов и проектов нормативных правовых актов)</w:t>
      </w:r>
    </w:p>
    <w:p w:rsidR="0085070D" w:rsidRDefault="0085070D" w:rsidP="0085070D">
      <w:pPr>
        <w:pStyle w:val="ConsPlusNonformat"/>
        <w:jc w:val="both"/>
      </w:pPr>
      <w:r>
        <w:t xml:space="preserve">- </w:t>
      </w:r>
      <w:proofErr w:type="spellStart"/>
      <w:r>
        <w:t>коррупциогенные</w:t>
      </w:r>
      <w:proofErr w:type="spellEnd"/>
      <w:r>
        <w:t xml:space="preserve"> факторы не выявлены.</w:t>
      </w:r>
    </w:p>
    <w:p w:rsidR="0085070D" w:rsidRDefault="0085070D" w:rsidP="0085070D">
      <w:pPr>
        <w:pStyle w:val="ConsPlusNonformat"/>
        <w:jc w:val="both"/>
      </w:pPr>
    </w:p>
    <w:p w:rsidR="0085070D" w:rsidRDefault="0085070D" w:rsidP="0085070D">
      <w:pPr>
        <w:pStyle w:val="ConsPlusNonformat"/>
        <w:jc w:val="both"/>
      </w:pPr>
      <w:r>
        <w:t xml:space="preserve">    </w:t>
      </w:r>
      <w:proofErr w:type="gramStart"/>
      <w:r>
        <w:t>При сохранении в представленном на экспертизу приказе (проекте  приказа</w:t>
      </w:r>
      <w:proofErr w:type="gramEnd"/>
    </w:p>
    <w:p w:rsidR="0085070D" w:rsidRDefault="0085070D" w:rsidP="0085070D">
      <w:pPr>
        <w:pStyle w:val="ConsPlusNonformat"/>
        <w:jc w:val="both"/>
      </w:pPr>
      <w:proofErr w:type="gramStart"/>
      <w:r>
        <w:t xml:space="preserve">Комитета) следующих положений, содержащих </w:t>
      </w:r>
      <w:proofErr w:type="spellStart"/>
      <w:r>
        <w:t>коррупциогенные</w:t>
      </w:r>
      <w:proofErr w:type="spellEnd"/>
      <w:r>
        <w:t xml:space="preserve"> факторы:</w:t>
      </w:r>
      <w:proofErr w:type="gramEnd"/>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w:t>
      </w:r>
      <w:proofErr w:type="gramStart"/>
      <w:r>
        <w:t>(указываются положения приказа (проекта приказа), содержащие</w:t>
      </w:r>
      <w:proofErr w:type="gramEnd"/>
    </w:p>
    <w:p w:rsidR="0085070D" w:rsidRDefault="0085070D" w:rsidP="0085070D">
      <w:pPr>
        <w:pStyle w:val="ConsPlusNonformat"/>
        <w:jc w:val="both"/>
      </w:pPr>
      <w:r>
        <w:t xml:space="preserve">                     </w:t>
      </w:r>
      <w:proofErr w:type="spellStart"/>
      <w:proofErr w:type="gramStart"/>
      <w:r>
        <w:t>коррупциогенные</w:t>
      </w:r>
      <w:proofErr w:type="spellEnd"/>
      <w:r>
        <w:t xml:space="preserve"> факторы)</w:t>
      </w:r>
      <w:proofErr w:type="gramEnd"/>
    </w:p>
    <w:p w:rsidR="0085070D" w:rsidRDefault="0085070D" w:rsidP="0085070D">
      <w:pPr>
        <w:pStyle w:val="ConsPlusNonformat"/>
        <w:jc w:val="both"/>
      </w:pPr>
      <w:r>
        <w:t>возможны следующие негативные последствия:</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w:t>
      </w:r>
      <w:proofErr w:type="gramStart"/>
      <w:r>
        <w:t>(указываются возможные негативные последствия сохранения в приказе</w:t>
      </w:r>
      <w:proofErr w:type="gramEnd"/>
    </w:p>
    <w:p w:rsidR="0085070D" w:rsidRDefault="0085070D" w:rsidP="0085070D">
      <w:pPr>
        <w:pStyle w:val="ConsPlusNonformat"/>
        <w:jc w:val="both"/>
      </w:pPr>
      <w:r>
        <w:t xml:space="preserve">          </w:t>
      </w:r>
      <w:proofErr w:type="gramStart"/>
      <w:r>
        <w:t xml:space="preserve">Комитета положений, содержащих </w:t>
      </w:r>
      <w:proofErr w:type="spellStart"/>
      <w:r>
        <w:t>коррупциогенные</w:t>
      </w:r>
      <w:proofErr w:type="spellEnd"/>
      <w:r>
        <w:t xml:space="preserve"> факторы)</w:t>
      </w:r>
      <w:proofErr w:type="gramEnd"/>
    </w:p>
    <w:p w:rsidR="0085070D" w:rsidRDefault="0085070D" w:rsidP="0085070D">
      <w:pPr>
        <w:pStyle w:val="ConsPlusNonformat"/>
        <w:jc w:val="both"/>
      </w:pPr>
    </w:p>
    <w:p w:rsidR="0085070D" w:rsidRDefault="0085070D" w:rsidP="0085070D">
      <w:pPr>
        <w:pStyle w:val="ConsPlusNonformat"/>
        <w:jc w:val="both"/>
      </w:pPr>
      <w:r>
        <w:t xml:space="preserve">    В приказе (проекте приказа Комитета)  содержатся  следующие  положения,</w:t>
      </w:r>
    </w:p>
    <w:p w:rsidR="0085070D" w:rsidRDefault="0085070D" w:rsidP="0085070D">
      <w:pPr>
        <w:pStyle w:val="ConsPlusNonformat"/>
        <w:jc w:val="both"/>
      </w:pPr>
      <w:proofErr w:type="gramStart"/>
      <w:r>
        <w:t>которые</w:t>
      </w:r>
      <w:proofErr w:type="gramEnd"/>
      <w:r>
        <w:t xml:space="preserve">  не  относятся  к </w:t>
      </w:r>
      <w:proofErr w:type="spellStart"/>
      <w:r>
        <w:t>коррупциогенным</w:t>
      </w:r>
      <w:proofErr w:type="spellEnd"/>
      <w:r>
        <w:t xml:space="preserve"> факторам, но могут способствовать</w:t>
      </w:r>
    </w:p>
    <w:p w:rsidR="0085070D" w:rsidRDefault="0085070D" w:rsidP="0085070D">
      <w:pPr>
        <w:pStyle w:val="ConsPlusNonformat"/>
        <w:jc w:val="both"/>
      </w:pPr>
      <w:r>
        <w:t>созданию условий для проявления коррупции:</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w:t>
      </w:r>
      <w:proofErr w:type="gramStart"/>
      <w:r>
        <w:t>(указываются положения приказа (проекта приказа), которые не относятся</w:t>
      </w:r>
      <w:proofErr w:type="gramEnd"/>
    </w:p>
    <w:p w:rsidR="0085070D" w:rsidRDefault="0085070D" w:rsidP="0085070D">
      <w:pPr>
        <w:pStyle w:val="ConsPlusNonformat"/>
        <w:jc w:val="both"/>
      </w:pPr>
      <w:r>
        <w:t xml:space="preserve">   к </w:t>
      </w:r>
      <w:proofErr w:type="spellStart"/>
      <w:r>
        <w:t>коррупциогенным</w:t>
      </w:r>
      <w:proofErr w:type="spellEnd"/>
      <w:r>
        <w:t xml:space="preserve"> факторам, но могут способствовать созданию условий</w:t>
      </w:r>
    </w:p>
    <w:p w:rsidR="0085070D" w:rsidRDefault="0085070D" w:rsidP="0085070D">
      <w:pPr>
        <w:pStyle w:val="ConsPlusNonformat"/>
        <w:jc w:val="both"/>
      </w:pPr>
      <w:r>
        <w:t xml:space="preserve">                         для проявления коррупции)</w:t>
      </w:r>
    </w:p>
    <w:p w:rsidR="0085070D" w:rsidRDefault="0085070D" w:rsidP="0085070D">
      <w:pPr>
        <w:pStyle w:val="ConsPlusNonformat"/>
        <w:jc w:val="both"/>
      </w:pPr>
      <w:r>
        <w:t>Предлагается устранить из _________________________________________________</w:t>
      </w:r>
    </w:p>
    <w:p w:rsidR="0085070D" w:rsidRDefault="0085070D" w:rsidP="0085070D">
      <w:pPr>
        <w:pStyle w:val="ConsPlusNonformat"/>
        <w:jc w:val="both"/>
      </w:pPr>
      <w:r>
        <w:t xml:space="preserve">              (указывается наименование приказа (проекта приказа) Комитета)</w:t>
      </w:r>
    </w:p>
    <w:p w:rsidR="0085070D" w:rsidRDefault="0085070D" w:rsidP="0085070D">
      <w:pPr>
        <w:pStyle w:val="ConsPlusNonformat"/>
        <w:jc w:val="both"/>
      </w:pPr>
      <w:r>
        <w:t xml:space="preserve">выявленные </w:t>
      </w:r>
      <w:proofErr w:type="spellStart"/>
      <w:r>
        <w:t>коррупциогенные</w:t>
      </w:r>
      <w:proofErr w:type="spellEnd"/>
      <w:r>
        <w:t xml:space="preserve"> факторы путем</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w:t>
      </w:r>
      <w:proofErr w:type="gramStart"/>
      <w:r>
        <w:t>(указываются способы устранения</w:t>
      </w:r>
      <w:proofErr w:type="gramEnd"/>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 xml:space="preserve"> коррупциогенных факторов: исключение из текста документа, изложение его </w:t>
      </w:r>
      <w:proofErr w:type="gramStart"/>
      <w:r>
        <w:t>в</w:t>
      </w:r>
      <w:proofErr w:type="gramEnd"/>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r>
        <w:t>другой редакции, внесение иных изменений в текст документа или иной способ)</w:t>
      </w:r>
    </w:p>
    <w:p w:rsidR="0085070D" w:rsidRDefault="0085070D" w:rsidP="0085070D">
      <w:pPr>
        <w:pStyle w:val="ConsPlusNonformat"/>
        <w:jc w:val="both"/>
      </w:pPr>
    </w:p>
    <w:p w:rsidR="0085070D" w:rsidRDefault="0085070D" w:rsidP="0085070D">
      <w:pPr>
        <w:pStyle w:val="ConsPlusNonformat"/>
        <w:jc w:val="both"/>
      </w:pPr>
      <w:r>
        <w:t>Приложение:</w:t>
      </w:r>
    </w:p>
    <w:p w:rsidR="0085070D" w:rsidRDefault="0085070D" w:rsidP="0085070D">
      <w:pPr>
        <w:pStyle w:val="ConsPlusNonformat"/>
        <w:jc w:val="both"/>
      </w:pPr>
      <w:r>
        <w:t>___________________________________________________________________________</w:t>
      </w:r>
    </w:p>
    <w:p w:rsidR="0085070D" w:rsidRDefault="0085070D" w:rsidP="0085070D">
      <w:pPr>
        <w:pStyle w:val="ConsPlusNonformat"/>
        <w:jc w:val="both"/>
      </w:pPr>
    </w:p>
    <w:p w:rsidR="0085070D" w:rsidRDefault="0085070D" w:rsidP="0085070D">
      <w:pPr>
        <w:pStyle w:val="ConsPlusNonformat"/>
        <w:jc w:val="both"/>
      </w:pPr>
      <w:r>
        <w:t>_____________________________________   _____________   ___________________</w:t>
      </w:r>
    </w:p>
    <w:p w:rsidR="0085070D" w:rsidRDefault="0085070D" w:rsidP="0085070D">
      <w:pPr>
        <w:pStyle w:val="ConsPlusNonformat"/>
        <w:jc w:val="both"/>
      </w:pPr>
      <w:r>
        <w:lastRenderedPageBreak/>
        <w:t xml:space="preserve"> </w:t>
      </w:r>
      <w:proofErr w:type="gramStart"/>
      <w:r>
        <w:t>(наименование должности работника,      (подпись)      (инициалы, фамилия)</w:t>
      </w:r>
      <w:proofErr w:type="gramEnd"/>
    </w:p>
    <w:p w:rsidR="0085070D" w:rsidRDefault="0085070D" w:rsidP="0085070D">
      <w:pPr>
        <w:pStyle w:val="ConsPlusNonformat"/>
        <w:jc w:val="both"/>
      </w:pPr>
      <w:r>
        <w:t xml:space="preserve">     </w:t>
      </w:r>
      <w:proofErr w:type="gramStart"/>
      <w:r>
        <w:t>проведшего</w:t>
      </w:r>
      <w:proofErr w:type="gramEnd"/>
      <w:r>
        <w:t xml:space="preserve"> экспертизу)</w:t>
      </w:r>
    </w:p>
    <w:p w:rsidR="0085070D" w:rsidRDefault="0085070D" w:rsidP="0085070D">
      <w:pPr>
        <w:pStyle w:val="ConsPlusNonformat"/>
        <w:jc w:val="both"/>
      </w:pPr>
    </w:p>
    <w:p w:rsidR="0085070D" w:rsidRDefault="0085070D" w:rsidP="0085070D">
      <w:pPr>
        <w:pStyle w:val="ConsPlusNonformat"/>
        <w:jc w:val="both"/>
      </w:pPr>
      <w:r>
        <w:t xml:space="preserve">Председатель комитета </w:t>
      </w:r>
      <w:proofErr w:type="gramStart"/>
      <w:r>
        <w:t>по дорожному</w:t>
      </w:r>
      <w:proofErr w:type="gramEnd"/>
    </w:p>
    <w:p w:rsidR="0085070D" w:rsidRDefault="0085070D" w:rsidP="0085070D">
      <w:pPr>
        <w:pStyle w:val="ConsPlusNonformat"/>
        <w:jc w:val="both"/>
      </w:pPr>
      <w:r>
        <w:t>хозяйству Ленинградской области         _____________   ___________________</w:t>
      </w:r>
    </w:p>
    <w:p w:rsidR="0085070D" w:rsidRDefault="0085070D" w:rsidP="0085070D">
      <w:pPr>
        <w:pStyle w:val="ConsPlusNonformat"/>
        <w:jc w:val="both"/>
      </w:pPr>
      <w:r>
        <w:t xml:space="preserve">                                         (подпись)      (инициалы, фамилия)</w:t>
      </w:r>
    </w:p>
    <w:p w:rsidR="0085070D" w:rsidRDefault="0085070D" w:rsidP="0085070D">
      <w:pPr>
        <w:pStyle w:val="ConsPlusNonformat"/>
        <w:jc w:val="both"/>
      </w:pPr>
    </w:p>
    <w:p w:rsidR="0085070D" w:rsidRDefault="0085070D" w:rsidP="0085070D">
      <w:pPr>
        <w:pStyle w:val="ConsPlusNonformat"/>
        <w:jc w:val="both"/>
      </w:pPr>
      <w:r>
        <w:t>"_____" ________________ 20__ года</w:t>
      </w: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jc w:val="right"/>
        <w:outlineLvl w:val="1"/>
      </w:pPr>
      <w:r>
        <w:t>Приложение</w:t>
      </w:r>
    </w:p>
    <w:p w:rsidR="0085070D" w:rsidRDefault="0085070D" w:rsidP="0085070D">
      <w:pPr>
        <w:pStyle w:val="ConsPlusNormal"/>
        <w:jc w:val="right"/>
      </w:pPr>
      <w:r>
        <w:t>к Порядку проведения</w:t>
      </w:r>
    </w:p>
    <w:p w:rsidR="0085070D" w:rsidRDefault="0085070D" w:rsidP="0085070D">
      <w:pPr>
        <w:pStyle w:val="ConsPlusNormal"/>
        <w:jc w:val="right"/>
      </w:pPr>
      <w:r>
        <w:t>антикоррупционной экспертизы</w:t>
      </w:r>
    </w:p>
    <w:p w:rsidR="0085070D" w:rsidRDefault="0085070D" w:rsidP="0085070D">
      <w:pPr>
        <w:pStyle w:val="ConsPlusNormal"/>
        <w:jc w:val="right"/>
      </w:pPr>
      <w:r>
        <w:t>нормативных правовых актов</w:t>
      </w:r>
    </w:p>
    <w:p w:rsidR="0085070D" w:rsidRDefault="0085070D" w:rsidP="0085070D">
      <w:pPr>
        <w:pStyle w:val="ConsPlusNormal"/>
        <w:jc w:val="right"/>
      </w:pPr>
      <w:r>
        <w:t>и проектов нормативных правовых актов</w:t>
      </w:r>
    </w:p>
    <w:p w:rsidR="0085070D" w:rsidRDefault="0085070D" w:rsidP="0085070D">
      <w:pPr>
        <w:pStyle w:val="ConsPlusNormal"/>
        <w:jc w:val="right"/>
      </w:pPr>
      <w:r>
        <w:t>комитета по дорожному хозяйству</w:t>
      </w:r>
    </w:p>
    <w:p w:rsidR="0085070D" w:rsidRDefault="0085070D" w:rsidP="0085070D">
      <w:pPr>
        <w:pStyle w:val="ConsPlusNormal"/>
        <w:jc w:val="right"/>
      </w:pPr>
      <w:r>
        <w:t>Ленинградской области</w:t>
      </w:r>
    </w:p>
    <w:p w:rsidR="0085070D" w:rsidRDefault="0085070D" w:rsidP="008507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5070D" w:rsidTr="00BE285C">
        <w:trPr>
          <w:jc w:val="center"/>
        </w:trPr>
        <w:tc>
          <w:tcPr>
            <w:tcW w:w="8965" w:type="dxa"/>
            <w:tcBorders>
              <w:top w:val="nil"/>
              <w:bottom w:val="nil"/>
            </w:tcBorders>
            <w:shd w:val="clear" w:color="auto" w:fill="F4F3F8"/>
          </w:tcPr>
          <w:p w:rsidR="0085070D" w:rsidRDefault="0085070D" w:rsidP="00BE285C">
            <w:pPr>
              <w:pStyle w:val="ConsPlusNormal"/>
              <w:jc w:val="center"/>
            </w:pPr>
            <w:r>
              <w:rPr>
                <w:color w:val="392C69"/>
              </w:rPr>
              <w:t>Список изменяющих документов</w:t>
            </w:r>
          </w:p>
          <w:p w:rsidR="0085070D" w:rsidRDefault="0085070D" w:rsidP="00BE285C">
            <w:pPr>
              <w:pStyle w:val="ConsPlusNormal"/>
              <w:jc w:val="center"/>
            </w:pPr>
            <w:proofErr w:type="gramStart"/>
            <w:r>
              <w:rPr>
                <w:color w:val="392C69"/>
              </w:rPr>
              <w:t xml:space="preserve">(введено </w:t>
            </w:r>
            <w:hyperlink r:id="rId43" w:history="1">
              <w:r>
                <w:rPr>
                  <w:color w:val="0000FF"/>
                </w:rPr>
                <w:t>Приказом</w:t>
              </w:r>
            </w:hyperlink>
            <w:r>
              <w:rPr>
                <w:color w:val="392C69"/>
              </w:rPr>
              <w:t xml:space="preserve"> комитета по дорожному хозяйству Ленинградской области</w:t>
            </w:r>
            <w:proofErr w:type="gramEnd"/>
          </w:p>
          <w:p w:rsidR="0085070D" w:rsidRDefault="0085070D" w:rsidP="00BE285C">
            <w:pPr>
              <w:pStyle w:val="ConsPlusNormal"/>
              <w:jc w:val="center"/>
            </w:pPr>
            <w:r>
              <w:rPr>
                <w:color w:val="392C69"/>
              </w:rPr>
              <w:t xml:space="preserve">от 18.07.2016 N 16/16; в ред. </w:t>
            </w:r>
            <w:hyperlink r:id="rId44" w:history="1">
              <w:r>
                <w:rPr>
                  <w:color w:val="0000FF"/>
                </w:rPr>
                <w:t>Приказа</w:t>
              </w:r>
            </w:hyperlink>
            <w:r>
              <w:rPr>
                <w:color w:val="392C69"/>
              </w:rPr>
              <w:t xml:space="preserve"> комитета по дорожному хозяйству</w:t>
            </w:r>
          </w:p>
          <w:p w:rsidR="0085070D" w:rsidRDefault="0085070D" w:rsidP="00BE285C">
            <w:pPr>
              <w:pStyle w:val="ConsPlusNormal"/>
              <w:jc w:val="center"/>
            </w:pPr>
            <w:proofErr w:type="gramStart"/>
            <w:r>
              <w:rPr>
                <w:color w:val="392C69"/>
              </w:rPr>
              <w:t>Ленинградской области от 11.09.2017 N 21/17)</w:t>
            </w:r>
            <w:proofErr w:type="gramEnd"/>
          </w:p>
        </w:tc>
      </w:tr>
    </w:tbl>
    <w:p w:rsidR="0085070D" w:rsidRDefault="0085070D" w:rsidP="0085070D">
      <w:pPr>
        <w:pStyle w:val="ConsPlusNormal"/>
        <w:ind w:firstLine="540"/>
        <w:jc w:val="both"/>
      </w:pPr>
    </w:p>
    <w:p w:rsidR="0085070D" w:rsidRDefault="0085070D" w:rsidP="0085070D">
      <w:pPr>
        <w:pStyle w:val="ConsPlusNormal"/>
      </w:pPr>
      <w:r>
        <w:t>(Форма)</w:t>
      </w:r>
    </w:p>
    <w:p w:rsidR="0085070D" w:rsidRDefault="0085070D" w:rsidP="0085070D">
      <w:pPr>
        <w:pStyle w:val="ConsPlusNormal"/>
        <w:ind w:firstLine="540"/>
        <w:jc w:val="both"/>
      </w:pPr>
    </w:p>
    <w:p w:rsidR="0085070D" w:rsidRDefault="0085070D" w:rsidP="0085070D">
      <w:pPr>
        <w:pStyle w:val="ConsPlusNormal"/>
        <w:jc w:val="center"/>
      </w:pPr>
      <w:bookmarkStart w:id="2" w:name="P213"/>
      <w:bookmarkEnd w:id="2"/>
      <w:r>
        <w:t>__________________________________________________ отчет</w:t>
      </w:r>
    </w:p>
    <w:p w:rsidR="0085070D" w:rsidRDefault="0085070D" w:rsidP="0085070D">
      <w:pPr>
        <w:pStyle w:val="ConsPlusNormal"/>
        <w:jc w:val="center"/>
      </w:pPr>
      <w:r>
        <w:t>(промежуточный/итоговый)</w:t>
      </w:r>
    </w:p>
    <w:p w:rsidR="0085070D" w:rsidRDefault="0085070D" w:rsidP="0085070D">
      <w:pPr>
        <w:pStyle w:val="ConsPlusNormal"/>
        <w:jc w:val="center"/>
      </w:pPr>
      <w:r>
        <w:t>____________________________________________________________</w:t>
      </w:r>
    </w:p>
    <w:p w:rsidR="0085070D" w:rsidRDefault="0085070D" w:rsidP="0085070D">
      <w:pPr>
        <w:pStyle w:val="ConsPlusNormal"/>
        <w:jc w:val="center"/>
      </w:pPr>
      <w:proofErr w:type="gramStart"/>
      <w:r>
        <w:t>(наименование органа исполнительной власти Ленинградской</w:t>
      </w:r>
      <w:proofErr w:type="gramEnd"/>
    </w:p>
    <w:p w:rsidR="0085070D" w:rsidRDefault="0085070D" w:rsidP="0085070D">
      <w:pPr>
        <w:pStyle w:val="ConsPlusNormal"/>
        <w:jc w:val="center"/>
      </w:pPr>
      <w:r>
        <w:t>области)</w:t>
      </w:r>
    </w:p>
    <w:p w:rsidR="0085070D" w:rsidRDefault="0085070D" w:rsidP="0085070D">
      <w:pPr>
        <w:pStyle w:val="ConsPlusNormal"/>
        <w:jc w:val="center"/>
      </w:pPr>
      <w:r>
        <w:t>о результатах антикоррупционной экспертизы приказов</w:t>
      </w:r>
    </w:p>
    <w:p w:rsidR="0085070D" w:rsidRDefault="0085070D" w:rsidP="0085070D">
      <w:pPr>
        <w:pStyle w:val="ConsPlusNormal"/>
        <w:jc w:val="center"/>
      </w:pPr>
      <w:r>
        <w:t>и проектов приказов в 20__ году</w:t>
      </w:r>
    </w:p>
    <w:p w:rsidR="0085070D" w:rsidRDefault="0085070D" w:rsidP="0085070D">
      <w:pPr>
        <w:pStyle w:val="ConsPlusNormal"/>
        <w:ind w:firstLine="540"/>
        <w:jc w:val="both"/>
      </w:pPr>
    </w:p>
    <w:p w:rsidR="0085070D" w:rsidRDefault="0085070D" w:rsidP="0085070D">
      <w:pPr>
        <w:pStyle w:val="ConsPlusNormal"/>
        <w:jc w:val="center"/>
        <w:outlineLvl w:val="2"/>
      </w:pPr>
      <w:r>
        <w:t>Результаты проведения антикоррупционных экспертиз</w:t>
      </w:r>
    </w:p>
    <w:p w:rsidR="0085070D" w:rsidRDefault="0085070D" w:rsidP="0085070D">
      <w:pPr>
        <w:pStyle w:val="ConsPlusNormal"/>
        <w:jc w:val="center"/>
      </w:pPr>
      <w:r>
        <w:t>проектов приказов</w:t>
      </w:r>
    </w:p>
    <w:p w:rsidR="0085070D" w:rsidRDefault="0085070D" w:rsidP="0085070D">
      <w:pPr>
        <w:pStyle w:val="ConsPlusNormal"/>
      </w:pPr>
    </w:p>
    <w:p w:rsidR="0085070D" w:rsidRDefault="0085070D" w:rsidP="0085070D">
      <w:pPr>
        <w:sectPr w:rsidR="0085070D" w:rsidSect="00330D1B">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2410"/>
        <w:gridCol w:w="2041"/>
      </w:tblGrid>
      <w:tr w:rsidR="0085070D" w:rsidTr="00BE285C">
        <w:tc>
          <w:tcPr>
            <w:tcW w:w="2381" w:type="dxa"/>
          </w:tcPr>
          <w:p w:rsidR="0085070D" w:rsidRDefault="0085070D" w:rsidP="00BE285C">
            <w:pPr>
              <w:pStyle w:val="ConsPlusNormal"/>
              <w:jc w:val="center"/>
            </w:pPr>
            <w:r>
              <w:lastRenderedPageBreak/>
              <w:t>Количество проектов приказов, прошедших экспертизу</w:t>
            </w:r>
          </w:p>
        </w:tc>
        <w:tc>
          <w:tcPr>
            <w:tcW w:w="2211" w:type="dxa"/>
          </w:tcPr>
          <w:p w:rsidR="0085070D" w:rsidRDefault="0085070D" w:rsidP="00BE285C">
            <w:pPr>
              <w:pStyle w:val="ConsPlusNormal"/>
              <w:jc w:val="center"/>
            </w:pPr>
            <w:r>
              <w:t xml:space="preserve">Выявленные </w:t>
            </w:r>
            <w:proofErr w:type="spellStart"/>
            <w:r>
              <w:t>коррупциогенные</w:t>
            </w:r>
            <w:proofErr w:type="spellEnd"/>
            <w:r>
              <w:t xml:space="preserve"> факторы </w:t>
            </w:r>
            <w:hyperlink w:anchor="P275" w:history="1">
              <w:r>
                <w:rPr>
                  <w:color w:val="0000FF"/>
                </w:rPr>
                <w:t>&lt;1&gt;</w:t>
              </w:r>
            </w:hyperlink>
            <w:r>
              <w:t>, их количество</w:t>
            </w:r>
          </w:p>
        </w:tc>
        <w:tc>
          <w:tcPr>
            <w:tcW w:w="2410" w:type="dxa"/>
          </w:tcPr>
          <w:p w:rsidR="0085070D" w:rsidRDefault="0085070D" w:rsidP="00BE285C">
            <w:pPr>
              <w:pStyle w:val="ConsPlusNormal"/>
              <w:jc w:val="center"/>
            </w:pPr>
            <w:r>
              <w:t>Информация об устранении коррупциогенных факторов</w:t>
            </w:r>
          </w:p>
        </w:tc>
        <w:tc>
          <w:tcPr>
            <w:tcW w:w="2041" w:type="dxa"/>
          </w:tcPr>
          <w:p w:rsidR="0085070D" w:rsidRDefault="0085070D" w:rsidP="00BE285C">
            <w:pPr>
              <w:pStyle w:val="ConsPlusNormal"/>
              <w:jc w:val="center"/>
            </w:pPr>
            <w:r>
              <w:t xml:space="preserve">Дополнительная информация </w:t>
            </w:r>
            <w:hyperlink w:anchor="P276" w:history="1">
              <w:r>
                <w:rPr>
                  <w:color w:val="0000FF"/>
                </w:rPr>
                <w:t>&lt;2&gt;</w:t>
              </w:r>
            </w:hyperlink>
          </w:p>
        </w:tc>
      </w:tr>
      <w:tr w:rsidR="0085070D" w:rsidTr="00BE285C">
        <w:tc>
          <w:tcPr>
            <w:tcW w:w="2381" w:type="dxa"/>
          </w:tcPr>
          <w:p w:rsidR="0085070D" w:rsidRDefault="0085070D" w:rsidP="00BE285C">
            <w:pPr>
              <w:pStyle w:val="ConsPlusNormal"/>
            </w:pPr>
          </w:p>
        </w:tc>
        <w:tc>
          <w:tcPr>
            <w:tcW w:w="2211" w:type="dxa"/>
          </w:tcPr>
          <w:p w:rsidR="0085070D" w:rsidRDefault="0085070D" w:rsidP="00BE285C">
            <w:pPr>
              <w:pStyle w:val="ConsPlusNormal"/>
            </w:pPr>
          </w:p>
        </w:tc>
        <w:tc>
          <w:tcPr>
            <w:tcW w:w="2410" w:type="dxa"/>
          </w:tcPr>
          <w:p w:rsidR="0085070D" w:rsidRDefault="0085070D" w:rsidP="00BE285C">
            <w:pPr>
              <w:pStyle w:val="ConsPlusNormal"/>
            </w:pPr>
          </w:p>
        </w:tc>
        <w:tc>
          <w:tcPr>
            <w:tcW w:w="2041" w:type="dxa"/>
          </w:tcPr>
          <w:p w:rsidR="0085070D" w:rsidRDefault="0085070D" w:rsidP="00BE285C">
            <w:pPr>
              <w:pStyle w:val="ConsPlusNormal"/>
            </w:pPr>
          </w:p>
        </w:tc>
      </w:tr>
    </w:tbl>
    <w:p w:rsidR="0085070D" w:rsidRDefault="0085070D" w:rsidP="0085070D">
      <w:pPr>
        <w:pStyle w:val="ConsPlusNormal"/>
        <w:ind w:firstLine="540"/>
        <w:jc w:val="both"/>
      </w:pPr>
    </w:p>
    <w:p w:rsidR="0085070D" w:rsidRDefault="0085070D" w:rsidP="0085070D">
      <w:pPr>
        <w:pStyle w:val="ConsPlusNormal"/>
        <w:jc w:val="center"/>
        <w:outlineLvl w:val="2"/>
      </w:pPr>
      <w:r>
        <w:t>Перечень проведенных антикоррупционных экспертиз приказов</w:t>
      </w:r>
    </w:p>
    <w:p w:rsidR="0085070D" w:rsidRDefault="0085070D" w:rsidP="0085070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324"/>
        <w:gridCol w:w="1790"/>
        <w:gridCol w:w="2211"/>
        <w:gridCol w:w="2211"/>
      </w:tblGrid>
      <w:tr w:rsidR="0085070D" w:rsidTr="00BE285C">
        <w:tc>
          <w:tcPr>
            <w:tcW w:w="518" w:type="dxa"/>
          </w:tcPr>
          <w:p w:rsidR="0085070D" w:rsidRDefault="0085070D" w:rsidP="00BE285C">
            <w:pPr>
              <w:pStyle w:val="ConsPlusNormal"/>
              <w:jc w:val="center"/>
            </w:pPr>
            <w:r>
              <w:t xml:space="preserve">N </w:t>
            </w:r>
            <w:proofErr w:type="gramStart"/>
            <w:r>
              <w:t>п</w:t>
            </w:r>
            <w:proofErr w:type="gramEnd"/>
            <w:r>
              <w:t>/п</w:t>
            </w:r>
          </w:p>
        </w:tc>
        <w:tc>
          <w:tcPr>
            <w:tcW w:w="2324" w:type="dxa"/>
          </w:tcPr>
          <w:p w:rsidR="0085070D" w:rsidRDefault="0085070D" w:rsidP="00BE285C">
            <w:pPr>
              <w:pStyle w:val="ConsPlusNormal"/>
              <w:jc w:val="center"/>
            </w:pPr>
            <w:r>
              <w:t>Наименование приказа, прошедшего экспертизу, дата издания и номер</w:t>
            </w:r>
          </w:p>
        </w:tc>
        <w:tc>
          <w:tcPr>
            <w:tcW w:w="1790" w:type="dxa"/>
          </w:tcPr>
          <w:p w:rsidR="0085070D" w:rsidRDefault="0085070D" w:rsidP="00BE285C">
            <w:pPr>
              <w:pStyle w:val="ConsPlusNormal"/>
              <w:jc w:val="center"/>
            </w:pPr>
            <w:r>
              <w:t>Дата подготовки экспертного заключения</w:t>
            </w:r>
          </w:p>
        </w:tc>
        <w:tc>
          <w:tcPr>
            <w:tcW w:w="2211" w:type="dxa"/>
          </w:tcPr>
          <w:p w:rsidR="0085070D" w:rsidRDefault="0085070D" w:rsidP="00BE285C">
            <w:pPr>
              <w:pStyle w:val="ConsPlusNormal"/>
              <w:jc w:val="center"/>
            </w:pPr>
            <w:r>
              <w:t xml:space="preserve">Выявленные </w:t>
            </w:r>
            <w:proofErr w:type="spellStart"/>
            <w:r>
              <w:t>коррупциогенные</w:t>
            </w:r>
            <w:proofErr w:type="spellEnd"/>
            <w:r>
              <w:t xml:space="preserve"> факторы </w:t>
            </w:r>
            <w:hyperlink w:anchor="P275" w:history="1">
              <w:r>
                <w:rPr>
                  <w:color w:val="0000FF"/>
                </w:rPr>
                <w:t>&lt;1&gt;</w:t>
              </w:r>
            </w:hyperlink>
          </w:p>
        </w:tc>
        <w:tc>
          <w:tcPr>
            <w:tcW w:w="2211" w:type="dxa"/>
          </w:tcPr>
          <w:p w:rsidR="0085070D" w:rsidRDefault="0085070D" w:rsidP="00BE285C">
            <w:pPr>
              <w:pStyle w:val="ConsPlusNormal"/>
              <w:jc w:val="center"/>
            </w:pPr>
            <w:r>
              <w:t>Информация об устранении коррупциогенных факторов</w:t>
            </w:r>
          </w:p>
        </w:tc>
      </w:tr>
      <w:tr w:rsidR="0085070D" w:rsidTr="00BE285C">
        <w:tc>
          <w:tcPr>
            <w:tcW w:w="518" w:type="dxa"/>
          </w:tcPr>
          <w:p w:rsidR="0085070D" w:rsidRDefault="0085070D" w:rsidP="00BE285C">
            <w:pPr>
              <w:pStyle w:val="ConsPlusNormal"/>
            </w:pPr>
          </w:p>
        </w:tc>
        <w:tc>
          <w:tcPr>
            <w:tcW w:w="2324" w:type="dxa"/>
          </w:tcPr>
          <w:p w:rsidR="0085070D" w:rsidRDefault="0085070D" w:rsidP="00BE285C">
            <w:pPr>
              <w:pStyle w:val="ConsPlusNormal"/>
            </w:pPr>
          </w:p>
        </w:tc>
        <w:tc>
          <w:tcPr>
            <w:tcW w:w="1790" w:type="dxa"/>
          </w:tcPr>
          <w:p w:rsidR="0085070D" w:rsidRDefault="0085070D" w:rsidP="00BE285C">
            <w:pPr>
              <w:pStyle w:val="ConsPlusNormal"/>
            </w:pPr>
          </w:p>
        </w:tc>
        <w:tc>
          <w:tcPr>
            <w:tcW w:w="2211" w:type="dxa"/>
          </w:tcPr>
          <w:p w:rsidR="0085070D" w:rsidRDefault="0085070D" w:rsidP="00BE285C">
            <w:pPr>
              <w:pStyle w:val="ConsPlusNormal"/>
            </w:pPr>
          </w:p>
        </w:tc>
        <w:tc>
          <w:tcPr>
            <w:tcW w:w="2211" w:type="dxa"/>
          </w:tcPr>
          <w:p w:rsidR="0085070D" w:rsidRDefault="0085070D" w:rsidP="00BE285C">
            <w:pPr>
              <w:pStyle w:val="ConsPlusNormal"/>
            </w:pPr>
          </w:p>
        </w:tc>
      </w:tr>
    </w:tbl>
    <w:p w:rsidR="0085070D" w:rsidRDefault="0085070D" w:rsidP="0085070D">
      <w:pPr>
        <w:pStyle w:val="ConsPlusNormal"/>
        <w:ind w:firstLine="540"/>
        <w:jc w:val="both"/>
      </w:pPr>
    </w:p>
    <w:p w:rsidR="0085070D" w:rsidRDefault="0085070D" w:rsidP="0085070D">
      <w:pPr>
        <w:pStyle w:val="ConsPlusNormal"/>
        <w:jc w:val="center"/>
        <w:outlineLvl w:val="2"/>
      </w:pPr>
      <w:r>
        <w:t>Результаты независимой антикоррупционной экспертизы</w:t>
      </w:r>
    </w:p>
    <w:p w:rsidR="0085070D" w:rsidRDefault="0085070D" w:rsidP="0085070D">
      <w:pPr>
        <w:pStyle w:val="ConsPlusNormal"/>
        <w:jc w:val="center"/>
      </w:pPr>
      <w:r>
        <w:t xml:space="preserve">проектов приказов </w:t>
      </w:r>
      <w:hyperlink w:anchor="P277" w:history="1">
        <w:r>
          <w:rPr>
            <w:color w:val="0000FF"/>
          </w:rPr>
          <w:t>&lt;3&gt;</w:t>
        </w:r>
      </w:hyperlink>
    </w:p>
    <w:p w:rsidR="0085070D" w:rsidRDefault="0085070D" w:rsidP="008507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94"/>
        <w:gridCol w:w="1814"/>
        <w:gridCol w:w="1960"/>
        <w:gridCol w:w="2324"/>
      </w:tblGrid>
      <w:tr w:rsidR="0085070D" w:rsidTr="00BE285C">
        <w:tc>
          <w:tcPr>
            <w:tcW w:w="460" w:type="dxa"/>
          </w:tcPr>
          <w:p w:rsidR="0085070D" w:rsidRDefault="0085070D" w:rsidP="00BE285C">
            <w:pPr>
              <w:pStyle w:val="ConsPlusNormal"/>
              <w:jc w:val="center"/>
            </w:pPr>
            <w:r>
              <w:t xml:space="preserve">N </w:t>
            </w:r>
            <w:proofErr w:type="gramStart"/>
            <w:r>
              <w:t>п</w:t>
            </w:r>
            <w:proofErr w:type="gramEnd"/>
            <w:r>
              <w:t>/п</w:t>
            </w:r>
          </w:p>
        </w:tc>
        <w:tc>
          <w:tcPr>
            <w:tcW w:w="2494" w:type="dxa"/>
          </w:tcPr>
          <w:p w:rsidR="0085070D" w:rsidRDefault="0085070D" w:rsidP="00BE285C">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85070D" w:rsidRDefault="0085070D" w:rsidP="00BE285C">
            <w:pPr>
              <w:pStyle w:val="ConsPlusNormal"/>
              <w:jc w:val="center"/>
            </w:pPr>
            <w:r>
              <w:t xml:space="preserve">Реквизиты поступившего заключения (дата, номер, кем составлено) </w:t>
            </w:r>
            <w:hyperlink w:anchor="P278" w:history="1">
              <w:r>
                <w:rPr>
                  <w:color w:val="0000FF"/>
                </w:rPr>
                <w:t>&lt;4&gt;</w:t>
              </w:r>
            </w:hyperlink>
          </w:p>
        </w:tc>
        <w:tc>
          <w:tcPr>
            <w:tcW w:w="1960" w:type="dxa"/>
          </w:tcPr>
          <w:p w:rsidR="0085070D" w:rsidRDefault="0085070D" w:rsidP="00BE285C">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275" w:history="1">
              <w:r>
                <w:rPr>
                  <w:color w:val="0000FF"/>
                </w:rPr>
                <w:t>&lt;1&gt;</w:t>
              </w:r>
            </w:hyperlink>
          </w:p>
        </w:tc>
        <w:tc>
          <w:tcPr>
            <w:tcW w:w="2324" w:type="dxa"/>
          </w:tcPr>
          <w:p w:rsidR="0085070D" w:rsidRDefault="0085070D" w:rsidP="00BE285C">
            <w:pPr>
              <w:pStyle w:val="ConsPlusNormal"/>
              <w:jc w:val="center"/>
            </w:pPr>
            <w:r>
              <w:t xml:space="preserve">Информация о результатах рассмотрения заключения, в том числе о направлении ответа эксперту </w:t>
            </w:r>
            <w:hyperlink w:anchor="P279" w:history="1">
              <w:r>
                <w:rPr>
                  <w:color w:val="0000FF"/>
                </w:rPr>
                <w:t>&lt;5&gt;</w:t>
              </w:r>
            </w:hyperlink>
          </w:p>
        </w:tc>
      </w:tr>
      <w:tr w:rsidR="0085070D" w:rsidTr="00BE285C">
        <w:tc>
          <w:tcPr>
            <w:tcW w:w="460" w:type="dxa"/>
          </w:tcPr>
          <w:p w:rsidR="0085070D" w:rsidRDefault="0085070D" w:rsidP="00BE285C">
            <w:pPr>
              <w:pStyle w:val="ConsPlusNormal"/>
            </w:pPr>
          </w:p>
        </w:tc>
        <w:tc>
          <w:tcPr>
            <w:tcW w:w="2494" w:type="dxa"/>
          </w:tcPr>
          <w:p w:rsidR="0085070D" w:rsidRDefault="0085070D" w:rsidP="00BE285C">
            <w:pPr>
              <w:pStyle w:val="ConsPlusNormal"/>
            </w:pPr>
          </w:p>
        </w:tc>
        <w:tc>
          <w:tcPr>
            <w:tcW w:w="1814" w:type="dxa"/>
          </w:tcPr>
          <w:p w:rsidR="0085070D" w:rsidRDefault="0085070D" w:rsidP="00BE285C">
            <w:pPr>
              <w:pStyle w:val="ConsPlusNormal"/>
            </w:pPr>
          </w:p>
        </w:tc>
        <w:tc>
          <w:tcPr>
            <w:tcW w:w="1960" w:type="dxa"/>
          </w:tcPr>
          <w:p w:rsidR="0085070D" w:rsidRDefault="0085070D" w:rsidP="00BE285C">
            <w:pPr>
              <w:pStyle w:val="ConsPlusNormal"/>
            </w:pPr>
          </w:p>
        </w:tc>
        <w:tc>
          <w:tcPr>
            <w:tcW w:w="2324" w:type="dxa"/>
          </w:tcPr>
          <w:p w:rsidR="0085070D" w:rsidRDefault="0085070D" w:rsidP="00BE285C">
            <w:pPr>
              <w:pStyle w:val="ConsPlusNormal"/>
            </w:pPr>
          </w:p>
        </w:tc>
      </w:tr>
    </w:tbl>
    <w:p w:rsidR="0085070D" w:rsidRDefault="0085070D" w:rsidP="0085070D">
      <w:pPr>
        <w:pStyle w:val="ConsPlusNormal"/>
        <w:ind w:firstLine="540"/>
        <w:jc w:val="both"/>
      </w:pPr>
    </w:p>
    <w:p w:rsidR="0085070D" w:rsidRDefault="0085070D" w:rsidP="0085070D">
      <w:pPr>
        <w:pStyle w:val="ConsPlusNormal"/>
        <w:jc w:val="center"/>
        <w:outlineLvl w:val="2"/>
      </w:pPr>
      <w:r>
        <w:t xml:space="preserve">Результаты </w:t>
      </w:r>
      <w:proofErr w:type="gramStart"/>
      <w:r>
        <w:t>независимой</w:t>
      </w:r>
      <w:proofErr w:type="gramEnd"/>
      <w:r>
        <w:t xml:space="preserve"> антикоррупционной</w:t>
      </w:r>
    </w:p>
    <w:p w:rsidR="0085070D" w:rsidRDefault="0085070D" w:rsidP="0085070D">
      <w:pPr>
        <w:pStyle w:val="ConsPlusNormal"/>
        <w:jc w:val="center"/>
      </w:pPr>
      <w:r>
        <w:t xml:space="preserve">экспертизы приказов </w:t>
      </w:r>
      <w:hyperlink w:anchor="P277" w:history="1">
        <w:r>
          <w:rPr>
            <w:color w:val="0000FF"/>
          </w:rPr>
          <w:t>&lt;3&gt;</w:t>
        </w:r>
      </w:hyperlink>
    </w:p>
    <w:p w:rsidR="0085070D" w:rsidRDefault="0085070D" w:rsidP="008507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94"/>
        <w:gridCol w:w="1814"/>
        <w:gridCol w:w="1960"/>
        <w:gridCol w:w="2324"/>
      </w:tblGrid>
      <w:tr w:rsidR="0085070D" w:rsidTr="00BE285C">
        <w:tc>
          <w:tcPr>
            <w:tcW w:w="460" w:type="dxa"/>
          </w:tcPr>
          <w:p w:rsidR="0085070D" w:rsidRDefault="0085070D" w:rsidP="00BE285C">
            <w:pPr>
              <w:pStyle w:val="ConsPlusNormal"/>
              <w:jc w:val="center"/>
            </w:pPr>
            <w:r>
              <w:t xml:space="preserve">N </w:t>
            </w:r>
            <w:proofErr w:type="gramStart"/>
            <w:r>
              <w:t>п</w:t>
            </w:r>
            <w:proofErr w:type="gramEnd"/>
            <w:r>
              <w:t>/п</w:t>
            </w:r>
          </w:p>
        </w:tc>
        <w:tc>
          <w:tcPr>
            <w:tcW w:w="2494" w:type="dxa"/>
          </w:tcPr>
          <w:p w:rsidR="0085070D" w:rsidRDefault="0085070D" w:rsidP="00BE285C">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85070D" w:rsidRDefault="0085070D" w:rsidP="00BE285C">
            <w:pPr>
              <w:pStyle w:val="ConsPlusNormal"/>
              <w:jc w:val="center"/>
            </w:pPr>
            <w:r>
              <w:t xml:space="preserve">Реквизиты поступившего заключения (дата, номер, кем составлено) </w:t>
            </w:r>
            <w:hyperlink w:anchor="P278" w:history="1">
              <w:r>
                <w:rPr>
                  <w:color w:val="0000FF"/>
                </w:rPr>
                <w:t>&lt;4&gt;</w:t>
              </w:r>
            </w:hyperlink>
          </w:p>
        </w:tc>
        <w:tc>
          <w:tcPr>
            <w:tcW w:w="1960" w:type="dxa"/>
          </w:tcPr>
          <w:p w:rsidR="0085070D" w:rsidRDefault="0085070D" w:rsidP="00BE285C">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275" w:history="1">
              <w:r>
                <w:rPr>
                  <w:color w:val="0000FF"/>
                </w:rPr>
                <w:t>&lt;1&gt;</w:t>
              </w:r>
            </w:hyperlink>
          </w:p>
        </w:tc>
        <w:tc>
          <w:tcPr>
            <w:tcW w:w="2324" w:type="dxa"/>
          </w:tcPr>
          <w:p w:rsidR="0085070D" w:rsidRDefault="0085070D" w:rsidP="00BE285C">
            <w:pPr>
              <w:pStyle w:val="ConsPlusNormal"/>
              <w:jc w:val="center"/>
            </w:pPr>
            <w:r>
              <w:t xml:space="preserve">Информация о результатах рассмотрения заключения, в том числе о направлении ответа эксперту </w:t>
            </w:r>
            <w:hyperlink w:anchor="P279" w:history="1">
              <w:r>
                <w:rPr>
                  <w:color w:val="0000FF"/>
                </w:rPr>
                <w:t>&lt;5&gt;</w:t>
              </w:r>
            </w:hyperlink>
          </w:p>
        </w:tc>
      </w:tr>
      <w:tr w:rsidR="0085070D" w:rsidTr="00BE285C">
        <w:tc>
          <w:tcPr>
            <w:tcW w:w="460" w:type="dxa"/>
          </w:tcPr>
          <w:p w:rsidR="0085070D" w:rsidRDefault="0085070D" w:rsidP="00BE285C">
            <w:pPr>
              <w:pStyle w:val="ConsPlusNormal"/>
            </w:pPr>
          </w:p>
        </w:tc>
        <w:tc>
          <w:tcPr>
            <w:tcW w:w="2494" w:type="dxa"/>
          </w:tcPr>
          <w:p w:rsidR="0085070D" w:rsidRDefault="0085070D" w:rsidP="00BE285C">
            <w:pPr>
              <w:pStyle w:val="ConsPlusNormal"/>
            </w:pPr>
          </w:p>
        </w:tc>
        <w:tc>
          <w:tcPr>
            <w:tcW w:w="1814" w:type="dxa"/>
          </w:tcPr>
          <w:p w:rsidR="0085070D" w:rsidRDefault="0085070D" w:rsidP="00BE285C">
            <w:pPr>
              <w:pStyle w:val="ConsPlusNormal"/>
            </w:pPr>
          </w:p>
        </w:tc>
        <w:tc>
          <w:tcPr>
            <w:tcW w:w="1960" w:type="dxa"/>
          </w:tcPr>
          <w:p w:rsidR="0085070D" w:rsidRDefault="0085070D" w:rsidP="00BE285C">
            <w:pPr>
              <w:pStyle w:val="ConsPlusNormal"/>
            </w:pPr>
          </w:p>
        </w:tc>
        <w:tc>
          <w:tcPr>
            <w:tcW w:w="2324" w:type="dxa"/>
          </w:tcPr>
          <w:p w:rsidR="0085070D" w:rsidRDefault="0085070D" w:rsidP="00BE285C">
            <w:pPr>
              <w:pStyle w:val="ConsPlusNormal"/>
            </w:pPr>
          </w:p>
        </w:tc>
      </w:tr>
    </w:tbl>
    <w:p w:rsidR="0085070D" w:rsidRDefault="0085070D" w:rsidP="0085070D">
      <w:pPr>
        <w:pStyle w:val="ConsPlusNormal"/>
        <w:ind w:firstLine="540"/>
        <w:jc w:val="both"/>
      </w:pPr>
    </w:p>
    <w:p w:rsidR="0085070D" w:rsidRDefault="0085070D" w:rsidP="0085070D">
      <w:pPr>
        <w:pStyle w:val="ConsPlusNormal"/>
        <w:ind w:firstLine="540"/>
        <w:jc w:val="both"/>
      </w:pPr>
      <w:r>
        <w:t>Примечания:</w:t>
      </w:r>
    </w:p>
    <w:p w:rsidR="0085070D" w:rsidRDefault="0085070D" w:rsidP="0085070D">
      <w:pPr>
        <w:pStyle w:val="ConsPlusNormal"/>
        <w:spacing w:before="220"/>
        <w:ind w:firstLine="540"/>
        <w:jc w:val="both"/>
      </w:pPr>
      <w:bookmarkStart w:id="3" w:name="P275"/>
      <w:bookmarkEnd w:id="3"/>
      <w:r>
        <w:t xml:space="preserve">&lt;1&gt; Наименования коррупциогенных факторов приводятся в соответствии с </w:t>
      </w:r>
      <w:hyperlink r:id="rId4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85070D" w:rsidRDefault="0085070D" w:rsidP="0085070D">
      <w:pPr>
        <w:pStyle w:val="ConsPlusNormal"/>
        <w:spacing w:before="220"/>
        <w:ind w:firstLine="540"/>
        <w:jc w:val="both"/>
      </w:pPr>
      <w:bookmarkStart w:id="4" w:name="P276"/>
      <w:bookmarkEnd w:id="4"/>
      <w:r>
        <w:t>&lt;2</w:t>
      </w:r>
      <w:proofErr w:type="gramStart"/>
      <w:r>
        <w:t>&gt; В</w:t>
      </w:r>
      <w:proofErr w:type="gramEnd"/>
      <w:r>
        <w:t xml:space="preserve"> случае если в проекте приказа выявлены </w:t>
      </w:r>
      <w:proofErr w:type="spellStart"/>
      <w:r>
        <w:t>коррупциогенные</w:t>
      </w:r>
      <w:proofErr w:type="spellEnd"/>
      <w:r>
        <w:t xml:space="preserve"> факторы, указываются наименование соответствующего проекта приказа и дата подготовки экспертного заключения.</w:t>
      </w:r>
    </w:p>
    <w:p w:rsidR="0085070D" w:rsidRDefault="0085070D" w:rsidP="0085070D">
      <w:pPr>
        <w:pStyle w:val="ConsPlusNormal"/>
        <w:spacing w:before="220"/>
        <w:ind w:firstLine="540"/>
        <w:jc w:val="both"/>
      </w:pPr>
      <w:bookmarkStart w:id="5" w:name="P277"/>
      <w:bookmarkEnd w:id="5"/>
      <w:r>
        <w:t>&lt;3</w:t>
      </w:r>
      <w:proofErr w:type="gramStart"/>
      <w:r>
        <w:t>&gt; З</w:t>
      </w:r>
      <w:proofErr w:type="gramEnd"/>
      <w:r>
        <w:t xml:space="preserve">аполняется при условии поступления в отчетном году в орган исполнительной власти </w:t>
      </w:r>
      <w:r>
        <w:lastRenderedPageBreak/>
        <w:t>Ленинградской области соответствующих заключений независимых экспертов.</w:t>
      </w:r>
    </w:p>
    <w:p w:rsidR="0085070D" w:rsidRDefault="0085070D" w:rsidP="0085070D">
      <w:pPr>
        <w:pStyle w:val="ConsPlusNormal"/>
        <w:spacing w:before="220"/>
        <w:ind w:firstLine="540"/>
        <w:jc w:val="both"/>
      </w:pPr>
      <w:bookmarkStart w:id="6" w:name="P278"/>
      <w:bookmarkEnd w:id="6"/>
      <w:r>
        <w:t>&lt;4</w:t>
      </w:r>
      <w:proofErr w:type="gramStart"/>
      <w:r>
        <w:t>&gt; П</w:t>
      </w:r>
      <w:proofErr w:type="gramEnd"/>
      <w:r>
        <w:t>рилагаются копии заключений.</w:t>
      </w:r>
    </w:p>
    <w:p w:rsidR="0085070D" w:rsidRDefault="0085070D" w:rsidP="0085070D">
      <w:pPr>
        <w:pStyle w:val="ConsPlusNormal"/>
        <w:spacing w:before="220"/>
        <w:ind w:firstLine="540"/>
        <w:jc w:val="both"/>
      </w:pPr>
      <w:bookmarkStart w:id="7" w:name="P279"/>
      <w:bookmarkEnd w:id="7"/>
      <w:r>
        <w:t>&lt;5</w:t>
      </w:r>
      <w:proofErr w:type="gramStart"/>
      <w:r>
        <w:t>&gt; П</w:t>
      </w:r>
      <w:proofErr w:type="gramEnd"/>
      <w:r>
        <w:t>рилагаются копии ответов независимым экспертам.</w:t>
      </w:r>
    </w:p>
    <w:p w:rsidR="0085070D" w:rsidRDefault="0085070D" w:rsidP="0085070D">
      <w:pPr>
        <w:pStyle w:val="ConsPlusNormal"/>
        <w:ind w:firstLine="540"/>
        <w:jc w:val="both"/>
      </w:pPr>
    </w:p>
    <w:p w:rsidR="0085070D" w:rsidRDefault="0085070D" w:rsidP="0085070D">
      <w:pPr>
        <w:pStyle w:val="ConsPlusNormal"/>
        <w:ind w:firstLine="540"/>
        <w:jc w:val="both"/>
      </w:pPr>
    </w:p>
    <w:p w:rsidR="0085070D" w:rsidRDefault="0085070D" w:rsidP="0085070D">
      <w:pPr>
        <w:pStyle w:val="ConsPlusNormal"/>
        <w:pBdr>
          <w:top w:val="single" w:sz="6" w:space="0" w:color="auto"/>
        </w:pBdr>
        <w:spacing w:before="100" w:after="100"/>
        <w:jc w:val="both"/>
        <w:rPr>
          <w:sz w:val="2"/>
          <w:szCs w:val="2"/>
        </w:rPr>
      </w:pPr>
    </w:p>
    <w:p w:rsidR="0085070D" w:rsidRDefault="0085070D" w:rsidP="0085070D"/>
    <w:p w:rsidR="0085070D" w:rsidRPr="0085070D" w:rsidRDefault="0085070D" w:rsidP="0085070D">
      <w:pPr>
        <w:spacing w:after="0" w:line="240" w:lineRule="auto"/>
      </w:pPr>
      <w:bookmarkStart w:id="8" w:name="_GoBack"/>
      <w:bookmarkEnd w:id="8"/>
    </w:p>
    <w:p w:rsidR="004206C2" w:rsidRPr="0085070D" w:rsidRDefault="004206C2">
      <w:pPr>
        <w:rPr>
          <w:sz w:val="28"/>
          <w:szCs w:val="28"/>
        </w:rPr>
      </w:pPr>
    </w:p>
    <w:sectPr w:rsidR="004206C2" w:rsidRPr="00850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0D"/>
    <w:rsid w:val="004206C2"/>
    <w:rsid w:val="0085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0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7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0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7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9DCFB3AF2554BB0C1A8C891B19BC6FD3D650F91AFFBBCD80F345B0B57778A5F3B2497FF7A3B1BBA3ED5CB046B2E2DD21BA8375EA03F0F2wEq1G" TargetMode="External"/><Relationship Id="rId18" Type="http://schemas.openxmlformats.org/officeDocument/2006/relationships/hyperlink" Target="consultantplus://offline/ref=519DCFB3AF2554BB0C1A8C891B19BC6FD0D555FC10F5BBCD80F345B0B57778A5F3B2497FF7A3B1BBA0ED5CB046B2E2DD21BA8375EA03F0F2wEq1G" TargetMode="External"/><Relationship Id="rId26" Type="http://schemas.openxmlformats.org/officeDocument/2006/relationships/hyperlink" Target="consultantplus://offline/ref=519DCFB3AF2554BB0C1A8C891B19BC6FD3D157FC1CFBBBCD80F345B0B57778A5F3B2497FF7A3B1BBA0ED5CB046B2E2DD21BA8375EA03F0F2wEq1G" TargetMode="External"/><Relationship Id="rId39" Type="http://schemas.openxmlformats.org/officeDocument/2006/relationships/hyperlink" Target="consultantplus://offline/ref=519DCFB3AF2554BB0C1A8C891B19BC6FD3D352FE11FCBBCD80F345B0B57778A5F3B2497FF7A3B1BFA1ED5CB046B2E2DD21BA8375EA03F0F2wEq1G" TargetMode="External"/><Relationship Id="rId21" Type="http://schemas.openxmlformats.org/officeDocument/2006/relationships/hyperlink" Target="consultantplus://offline/ref=519DCFB3AF2554BB0C1A8C891B19BC6FD3DD57F91FFABBCD80F345B0B57778A5F3B2497FF7A3B1BAA7ED5CB046B2E2DD21BA8375EA03F0F2wEq1G" TargetMode="External"/><Relationship Id="rId34" Type="http://schemas.openxmlformats.org/officeDocument/2006/relationships/hyperlink" Target="consultantplus://offline/ref=519DCFB3AF2554BB0C1A8C891B19BC6FD3DD57F91FFABBCD80F345B0B57778A5F3B2497FF7A3B1BAAEED5CB046B2E2DD21BA8375EA03F0F2wEq1G" TargetMode="External"/><Relationship Id="rId42" Type="http://schemas.openxmlformats.org/officeDocument/2006/relationships/hyperlink" Target="consultantplus://offline/ref=519DCFB3AF2554BB0C1A93980E19BC6FD0D657FA19FFBBCD80F345B0B57778A5F3B2497FF7A3B1B9A1ED5CB046B2E2DD21BA8375EA03F0F2wEq1G" TargetMode="External"/><Relationship Id="rId47" Type="http://schemas.openxmlformats.org/officeDocument/2006/relationships/theme" Target="theme/theme1.xml"/><Relationship Id="rId7" Type="http://schemas.openxmlformats.org/officeDocument/2006/relationships/hyperlink" Target="consultantplus://offline/ref=519DCFB3AF2554BB0C1A8C891B19BC6FD3D157FC1CFBBBCD80F345B0B57778A5F3B2497FF7A3B1BBA3ED5CB046B2E2DD21BA8375EA03F0F2wEq1G" TargetMode="External"/><Relationship Id="rId2" Type="http://schemas.microsoft.com/office/2007/relationships/stylesWithEffects" Target="stylesWithEffects.xml"/><Relationship Id="rId16" Type="http://schemas.openxmlformats.org/officeDocument/2006/relationships/hyperlink" Target="consultantplus://offline/ref=519DCFB3AF2554BB0C1A8C891B19BC6FD3D352FE11FCBBCD80F345B0B57778A5F3B2497FF7A3B1BBA3ED5CB046B2E2DD21BA8375EA03F0F2wEq1G" TargetMode="External"/><Relationship Id="rId29" Type="http://schemas.openxmlformats.org/officeDocument/2006/relationships/hyperlink" Target="consultantplus://offline/ref=519DCFB3AF2554BB0C1A93980E19BC6FD0D657FA19FFBBCD80F345B0B57778A5F3B2497FF7A3B1B9A1ED5CB046B2E2DD21BA8375EA03F0F2wEq1G" TargetMode="External"/><Relationship Id="rId1" Type="http://schemas.openxmlformats.org/officeDocument/2006/relationships/styles" Target="styles.xml"/><Relationship Id="rId6" Type="http://schemas.openxmlformats.org/officeDocument/2006/relationships/hyperlink" Target="consultantplus://offline/ref=519DCFB3AF2554BB0C1A8C891B19BC6FD3D650F91AFFBBCD80F345B0B57778A5F3B2497FF7A3B1BBA3ED5CB046B2E2DD21BA8375EA03F0F2wEq1G" TargetMode="External"/><Relationship Id="rId11" Type="http://schemas.openxmlformats.org/officeDocument/2006/relationships/hyperlink" Target="consultantplus://offline/ref=519DCFB3AF2554BB0C1A8C891B19BC6FD0D555FC10F5BBCD80F345B0B57778A5F3B2497FF7A3B1BBA3ED5CB046B2E2DD21BA8375EA03F0F2wEq1G" TargetMode="External"/><Relationship Id="rId24" Type="http://schemas.openxmlformats.org/officeDocument/2006/relationships/hyperlink" Target="consultantplus://offline/ref=519DCFB3AF2554BB0C1A93980E19BC6FD0D657FA19FFBBCD80F345B0B57778A5F3B2497FF7A3B1B9A1ED5CB046B2E2DD21BA8375EA03F0F2wEq1G" TargetMode="External"/><Relationship Id="rId32" Type="http://schemas.openxmlformats.org/officeDocument/2006/relationships/hyperlink" Target="consultantplus://offline/ref=519DCFB3AF2554BB0C1A8C891B19BC6FD3DD57F91FFABBCD80F345B0B57778A5F3B2497FF7A3B1BAA3ED5CB046B2E2DD21BA8375EA03F0F2wEq1G" TargetMode="External"/><Relationship Id="rId37" Type="http://schemas.openxmlformats.org/officeDocument/2006/relationships/hyperlink" Target="consultantplus://offline/ref=519DCFB3AF2554BB0C1A8C891B19BC6FD3DD57F91FFABBCD80F345B0B57778A5F3B2497FF7A3B1BAAFED5CB046B2E2DD21BA8375EA03F0F2wEq1G" TargetMode="External"/><Relationship Id="rId40" Type="http://schemas.openxmlformats.org/officeDocument/2006/relationships/hyperlink" Target="consultantplus://offline/ref=519DCFB3AF2554BB0C1A8C891B19BC6FD3D352FE11FCBBCD80F345B0B57778A5F3B2497FF7A3B1BFAEED5CB046B2E2DD21BA8375EA03F0F2wEq1G" TargetMode="External"/><Relationship Id="rId45" Type="http://schemas.openxmlformats.org/officeDocument/2006/relationships/hyperlink" Target="consultantplus://offline/ref=519DCFB3AF2554BB0C1A93980E19BC6FD0D657FA19FFBBCD80F345B0B57778A5F3B2497FF7A3B1B9A1ED5CB046B2E2DD21BA8375EA03F0F2wEq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9DCFB3AF2554BB0C1A8C891B19BC6FD3D253FD18FBBBCD80F345B0B57778A5F3B2497FF7A3B1BBA3ED5CB046B2E2DD21BA8375EA03F0F2wEq1G" TargetMode="External"/><Relationship Id="rId23" Type="http://schemas.openxmlformats.org/officeDocument/2006/relationships/hyperlink" Target="consultantplus://offline/ref=519DCFB3AF2554BB0C1A8C891B19BC6FD3D352FE11FCBBCD80F345B0B57778A5F3B2497FF7A3B1BAAEED5CB046B2E2DD21BA8375EA03F0F2wEq1G" TargetMode="External"/><Relationship Id="rId28" Type="http://schemas.openxmlformats.org/officeDocument/2006/relationships/hyperlink" Target="consultantplus://offline/ref=519DCFB3AF2554BB0C1A8C891B19BC6FD3DD57F91FFABBCD80F345B0B57778A5F3B2497FF7A3B1BAA4ED5CB046B2E2DD21BA8375EA03F0F2wEq1G" TargetMode="External"/><Relationship Id="rId36" Type="http://schemas.openxmlformats.org/officeDocument/2006/relationships/hyperlink" Target="consultantplus://offline/ref=519DCFB3AF2554BB0C1A8C891B19BC6FD3D352FE11FCBBCD80F345B0B57778A5F3B2497FF7A3B1BFA5ED5CB046B2E2DD21BA8375EA03F0F2wEq1G" TargetMode="External"/><Relationship Id="rId10" Type="http://schemas.openxmlformats.org/officeDocument/2006/relationships/hyperlink" Target="consultantplus://offline/ref=519DCFB3AF2554BB0C1A8C891B19BC6FD3DD57F91FFABBCD80F345B0B57778A5F3B2497FF7A3B1BBA3ED5CB046B2E2DD21BA8375EA03F0F2wEq1G" TargetMode="External"/><Relationship Id="rId19" Type="http://schemas.openxmlformats.org/officeDocument/2006/relationships/hyperlink" Target="consultantplus://offline/ref=519DCFB3AF2554BB0C1A93980E19BC6FD1D45FF319FBBBCD80F345B0B57778A5F3B2497FF7A3B1B9A4ED5CB046B2E2DD21BA8375EA03F0F2wEq1G" TargetMode="External"/><Relationship Id="rId31" Type="http://schemas.openxmlformats.org/officeDocument/2006/relationships/hyperlink" Target="consultantplus://offline/ref=519DCFB3AF2554BB0C1A8C891B19BC6FD3DD57F91FFABBCD80F345B0B57778A5F3B2497FF7A3B1BAA2ED5CB046B2E2DD21BA8375EA03F0F2wEq1G" TargetMode="External"/><Relationship Id="rId44" Type="http://schemas.openxmlformats.org/officeDocument/2006/relationships/hyperlink" Target="consultantplus://offline/ref=519DCFB3AF2554BB0C1A8C891B19BC6FD3DD57F91FFABBCD80F345B0B57778A5F3B2497FF7A3B1B9A7ED5CB046B2E2DD21BA8375EA03F0F2wEq1G" TargetMode="External"/><Relationship Id="rId4" Type="http://schemas.openxmlformats.org/officeDocument/2006/relationships/webSettings" Target="webSettings.xml"/><Relationship Id="rId9" Type="http://schemas.openxmlformats.org/officeDocument/2006/relationships/hyperlink" Target="consultantplus://offline/ref=519DCFB3AF2554BB0C1A8C891B19BC6FD3D352FE11FCBBCD80F345B0B57778A5F3B2497FF7A3B1BBA3ED5CB046B2E2DD21BA8375EA03F0F2wEq1G" TargetMode="External"/><Relationship Id="rId14" Type="http://schemas.openxmlformats.org/officeDocument/2006/relationships/hyperlink" Target="consultantplus://offline/ref=519DCFB3AF2554BB0C1A8C891B19BC6FD3D157FC1CFBBBCD80F345B0B57778A5F3B2497FF7A3B1BBA3ED5CB046B2E2DD21BA8375EA03F0F2wEq1G" TargetMode="External"/><Relationship Id="rId22" Type="http://schemas.openxmlformats.org/officeDocument/2006/relationships/hyperlink" Target="consultantplus://offline/ref=519DCFB3AF2554BB0C1A8C891B19BC6FD3D352FE11FCBBCD80F345B0B57778A5F3B2497FF7A3B1BAA5ED5CB046B2E2DD21BA8375EA03F0F2wEq1G" TargetMode="External"/><Relationship Id="rId27" Type="http://schemas.openxmlformats.org/officeDocument/2006/relationships/hyperlink" Target="consultantplus://offline/ref=519DCFB3AF2554BB0C1A8C891B19BC6FD3D352FE11FCBBCD80F345B0B57778A5F3B2497FF7A3B1B9A7ED5CB046B2E2DD21BA8375EA03F0F2wEq1G" TargetMode="External"/><Relationship Id="rId30" Type="http://schemas.openxmlformats.org/officeDocument/2006/relationships/hyperlink" Target="consultantplus://offline/ref=519DCFB3AF2554BB0C1A8C891B19BC6FD3D352FE11FCBBCD80F345B0B57778A5F3B2497FF7A3B1B9AEED5CB046B2E2DD21BA8375EA03F0F2wEq1G" TargetMode="External"/><Relationship Id="rId35" Type="http://schemas.openxmlformats.org/officeDocument/2006/relationships/hyperlink" Target="consultantplus://offline/ref=519DCFB3AF2554BB0C1A8C891B19BC6FD3DD57F91FFABBCD80F345B0B57778A5F3B2497FF7A3B1BAAFED5CB046B2E2DD21BA8375EA03F0F2wEq1G" TargetMode="External"/><Relationship Id="rId43" Type="http://schemas.openxmlformats.org/officeDocument/2006/relationships/hyperlink" Target="consultantplus://offline/ref=519DCFB3AF2554BB0C1A8C891B19BC6FD3D352FE11FCBBCD80F345B0B57778A5F3B2497FF7A3B1BEA2ED5CB046B2E2DD21BA8375EA03F0F2wEq1G" TargetMode="External"/><Relationship Id="rId8" Type="http://schemas.openxmlformats.org/officeDocument/2006/relationships/hyperlink" Target="consultantplus://offline/ref=519DCFB3AF2554BB0C1A8C891B19BC6FD3D253FD18FBBBCD80F345B0B57778A5F3B2497FF7A3B1BBA3ED5CB046B2E2DD21BA8375EA03F0F2wEq1G" TargetMode="External"/><Relationship Id="rId3" Type="http://schemas.openxmlformats.org/officeDocument/2006/relationships/settings" Target="settings.xml"/><Relationship Id="rId12" Type="http://schemas.openxmlformats.org/officeDocument/2006/relationships/hyperlink" Target="consultantplus://offline/ref=519DCFB3AF2554BB0C1A8C891B19BC6FD0D556F91BF5BBCD80F345B0B57778A5F3B2497FF7A3B1BBA1ED5CB046B2E2DD21BA8375EA03F0F2wEq1G" TargetMode="External"/><Relationship Id="rId17" Type="http://schemas.openxmlformats.org/officeDocument/2006/relationships/hyperlink" Target="consultantplus://offline/ref=519DCFB3AF2554BB0C1A8C891B19BC6FD3DD57F91FFABBCD80F345B0B57778A5F3B2497FF7A3B1BBA3ED5CB046B2E2DD21BA8375EA03F0F2wEq1G" TargetMode="External"/><Relationship Id="rId25" Type="http://schemas.openxmlformats.org/officeDocument/2006/relationships/hyperlink" Target="consultantplus://offline/ref=519DCFB3AF2554BB0C1A8C891B19BC6FD3D352FE11FCBBCD80F345B0B57778A5F3B2497FF7A3B1BAAFED5CB046B2E2DD21BA8375EA03F0F2wEq1G" TargetMode="External"/><Relationship Id="rId33" Type="http://schemas.openxmlformats.org/officeDocument/2006/relationships/hyperlink" Target="consultantplus://offline/ref=519DCFB3AF2554BB0C1A8C891B19BC6FD0D555FC10F5BBCD80F345B0B57778A5F3B2497FF7A3B1BBA0ED5CB046B2E2DD21BA8375EA03F0F2wEq1G" TargetMode="External"/><Relationship Id="rId38" Type="http://schemas.openxmlformats.org/officeDocument/2006/relationships/hyperlink" Target="consultantplus://offline/ref=519DCFB3AF2554BB0C1A8C891B19BC6FD3D352FE11FCBBCD80F345B0B57778A5F3B2497FF7A3B1BFA0ED5CB046B2E2DD21BA8375EA03F0F2wEq1G" TargetMode="External"/><Relationship Id="rId46" Type="http://schemas.openxmlformats.org/officeDocument/2006/relationships/fontTable" Target="fontTable.xml"/><Relationship Id="rId20" Type="http://schemas.openxmlformats.org/officeDocument/2006/relationships/hyperlink" Target="consultantplus://offline/ref=519DCFB3AF2554BB0C1A8C891B19BC6FD3D352FE11FCBBCD80F345B0B57778A5F3B2497FF7A3B1BAA7ED5CB046B2E2DD21BA8375EA03F0F2wEq1G" TargetMode="External"/><Relationship Id="rId41" Type="http://schemas.openxmlformats.org/officeDocument/2006/relationships/hyperlink" Target="consultantplus://offline/ref=519DCFB3AF2554BB0C1A8C891B19BC6FD3DD57F91FFABBCD80F345B0B57778A5F3B2497FF7A3B1B9A6ED5CB046B2E2DD21BA8375EA03F0F2w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2019-08-23T06:25:00Z</dcterms:created>
  <dcterms:modified xsi:type="dcterms:W3CDTF">2019-08-23T06:43:00Z</dcterms:modified>
</cp:coreProperties>
</file>