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A1" w:rsidRDefault="00FE02A1" w:rsidP="00FE02A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02A1" w:rsidRDefault="00FE02A1" w:rsidP="00FE02A1">
      <w:pPr>
        <w:pStyle w:val="ConsPlusNormal"/>
        <w:jc w:val="both"/>
        <w:outlineLvl w:val="0"/>
      </w:pPr>
    </w:p>
    <w:p w:rsidR="00FE02A1" w:rsidRDefault="00FE02A1" w:rsidP="00FE02A1">
      <w:pPr>
        <w:pStyle w:val="ConsPlusNormal"/>
        <w:outlineLvl w:val="0"/>
      </w:pPr>
      <w:r>
        <w:t>Зарегистрировано в Минюсте России 24 мая 2013 г. N 28505</w:t>
      </w:r>
    </w:p>
    <w:p w:rsidR="00FE02A1" w:rsidRDefault="00FE02A1" w:rsidP="00FE0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2A1" w:rsidRDefault="00FE02A1" w:rsidP="00FE02A1">
      <w:pPr>
        <w:pStyle w:val="ConsPlusNormal"/>
      </w:pPr>
    </w:p>
    <w:p w:rsidR="00FE02A1" w:rsidRDefault="00FE02A1" w:rsidP="00FE02A1">
      <w:pPr>
        <w:pStyle w:val="ConsPlusTitle"/>
        <w:jc w:val="center"/>
      </w:pPr>
      <w:r>
        <w:t>МИНИСТЕРСТВО ТРАНСПОРТА РОССИЙСКОЙ ФЕДЕРАЦИИ</w:t>
      </w:r>
    </w:p>
    <w:p w:rsidR="00FE02A1" w:rsidRDefault="00FE02A1" w:rsidP="00FE02A1">
      <w:pPr>
        <w:pStyle w:val="ConsPlusTitle"/>
        <w:jc w:val="center"/>
      </w:pPr>
    </w:p>
    <w:p w:rsidR="00FE02A1" w:rsidRDefault="00FE02A1" w:rsidP="00FE02A1">
      <w:pPr>
        <w:pStyle w:val="ConsPlusTitle"/>
        <w:jc w:val="center"/>
      </w:pPr>
      <w:r>
        <w:t>ПРИКАЗ</w:t>
      </w:r>
    </w:p>
    <w:p w:rsidR="00FE02A1" w:rsidRDefault="00FE02A1" w:rsidP="00FE02A1">
      <w:pPr>
        <w:pStyle w:val="ConsPlusTitle"/>
        <w:jc w:val="center"/>
      </w:pPr>
      <w:r>
        <w:t>от 16 ноября 2012 г. N 402</w:t>
      </w:r>
    </w:p>
    <w:p w:rsidR="00FE02A1" w:rsidRDefault="00FE02A1" w:rsidP="00FE02A1">
      <w:pPr>
        <w:pStyle w:val="ConsPlusTitle"/>
        <w:jc w:val="center"/>
      </w:pPr>
    </w:p>
    <w:p w:rsidR="00FE02A1" w:rsidRDefault="00FE02A1" w:rsidP="00FE02A1">
      <w:pPr>
        <w:pStyle w:val="ConsPlusTitle"/>
        <w:jc w:val="center"/>
      </w:pPr>
      <w:r>
        <w:t>ОБ УТВЕРЖДЕНИИ КЛАССИФИКАЦИИ</w:t>
      </w:r>
    </w:p>
    <w:p w:rsidR="00FE02A1" w:rsidRDefault="00FE02A1" w:rsidP="00FE02A1">
      <w:pPr>
        <w:pStyle w:val="ConsPlusTitle"/>
        <w:jc w:val="center"/>
      </w:pPr>
      <w:r>
        <w:t>РАБОТ ПО КАПИТАЛЬНОМУ РЕМОНТУ, РЕМОНТУ И СОДЕРЖАНИЮ</w:t>
      </w:r>
    </w:p>
    <w:p w:rsidR="00FE02A1" w:rsidRDefault="00FE02A1" w:rsidP="00FE02A1">
      <w:pPr>
        <w:pStyle w:val="ConsPlusTitle"/>
        <w:jc w:val="center"/>
      </w:pPr>
      <w:r>
        <w:t>АВТОМОБИЛЬНЫХ ДОРОГ</w:t>
      </w:r>
    </w:p>
    <w:p w:rsidR="00FE02A1" w:rsidRDefault="00FE02A1" w:rsidP="00FE02A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E02A1" w:rsidTr="00CB746B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E02A1" w:rsidRDefault="00FE02A1" w:rsidP="00CB74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2A1" w:rsidRDefault="00FE02A1" w:rsidP="00CB74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09.08.2013 </w:t>
            </w:r>
            <w:hyperlink r:id="rId6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02A1" w:rsidRDefault="00FE02A1" w:rsidP="00CB74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7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07.11.2017 </w:t>
            </w:r>
            <w:hyperlink r:id="rId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13.11.2018 </w:t>
            </w:r>
            <w:hyperlink r:id="rId9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02A1" w:rsidRDefault="00FE02A1" w:rsidP="00FE02A1">
      <w:pPr>
        <w:pStyle w:val="ConsPlusNormal"/>
        <w:jc w:val="center"/>
      </w:pPr>
    </w:p>
    <w:p w:rsidR="00FE02A1" w:rsidRDefault="00FE02A1" w:rsidP="00FE02A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N 30 (ч. I), ст. 3597;</w:t>
      </w:r>
      <w:proofErr w:type="gramEnd"/>
      <w:r>
        <w:t xml:space="preserve"> </w:t>
      </w:r>
      <w:proofErr w:type="gramStart"/>
      <w:r>
        <w:t>N 30 (ч. II), ст. 3616; N 49, ст. 5744; 2009, N 29, ст. 3582; N 39, ст. 4532; N 52 (ч. I), ст. 6427; 2010, N 45, ст. 5753; N 51 (ч. III), ст. 6810; 2011, N 7, ст. 901; N 15, ст. 2041; N 17, ст. 2310; N 29, ст. 4284;</w:t>
      </w:r>
      <w:proofErr w:type="gramEnd"/>
      <w:r>
        <w:t xml:space="preserve"> </w:t>
      </w:r>
      <w:proofErr w:type="gramStart"/>
      <w:r>
        <w:t xml:space="preserve">N 30 (ч. I), ст. 4590, 4591; N 49 (ч. I), ст. 7015; 2012, N 26, ст. 3447) и </w:t>
      </w:r>
      <w:hyperlink r:id="rId11" w:history="1">
        <w:r>
          <w:rPr>
            <w:color w:val="0000FF"/>
          </w:rPr>
          <w:t>пунктом 5.2.53.2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</w:t>
      </w:r>
      <w:proofErr w:type="gramEnd"/>
      <w:r>
        <w:t xml:space="preserve"> N 24, ст. 2601; N 52 (ч. III), ст. 5587; 2008, N 8, ст. 740; N 11 (ч. I), ст. 1029; N 17, ст. 1883; N 18, ст. 2060; N 22, ст. 2576; N 42, ст. 4825; N 46, ст. 5337; 2009, N 3, ст. 378; N 4, ст. 506; </w:t>
      </w:r>
      <w:proofErr w:type="gramStart"/>
      <w:r>
        <w:t>N 6, ст. 738; N 13, ст. 1558; N 18 (ч. II), ст. 2249; N 32, ст. 4046; N 33, ст. 4088; N 36, ст. 4361; N 51, ст. 6332; 2010, N 6, ст. 650; N 6, ст. 652; N 11, ст. 1222; N 12, ст. 1348; N 13, ст. 1502;</w:t>
      </w:r>
      <w:proofErr w:type="gramEnd"/>
      <w:r>
        <w:t xml:space="preserve"> </w:t>
      </w:r>
      <w:proofErr w:type="gramStart"/>
      <w:r>
        <w:t>N 15, ст. 1805; N 25, ст. 3172; N 26, ст. 3350; N 31, ст. 4251; 2011, N 14, ст. 1935; N 26, ст. 3801, ст. 3804; N 32, ст. 4832; N 38, ст. 5389; N 46, ст. 6526; N 47, ст. 6660; N 48, ст. 6922; 2012, N 6, ст. 686;</w:t>
      </w:r>
      <w:proofErr w:type="gramEnd"/>
      <w:r>
        <w:t xml:space="preserve"> </w:t>
      </w:r>
      <w:proofErr w:type="gramStart"/>
      <w:r>
        <w:t>N 14, ст. 1630; N 19, ст. 2439), приказываю:</w:t>
      </w:r>
      <w:proofErr w:type="gramEnd"/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Классификацию</w:t>
        </w:r>
      </w:hyperlink>
      <w:r>
        <w:t xml:space="preserve"> работ по капитальному ремонту, ремонту и содержанию автомобильных дорог.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от 12 ноября 2007 г. </w:t>
      </w:r>
      <w:hyperlink r:id="rId12" w:history="1">
        <w:r>
          <w:rPr>
            <w:color w:val="0000FF"/>
          </w:rPr>
          <w:t>N 160</w:t>
        </w:r>
      </w:hyperlink>
      <w:r>
        <w:t xml:space="preserve">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 (зарегистрирован Минюстом России 21 декабря 2007 г., регистрационный N 10796);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от 6 августа 2008 г. </w:t>
      </w:r>
      <w:hyperlink r:id="rId13" w:history="1">
        <w:r>
          <w:rPr>
            <w:color w:val="0000FF"/>
          </w:rPr>
          <w:t>N 122</w:t>
        </w:r>
      </w:hyperlink>
      <w:r>
        <w:t xml:space="preserve"> "О внесении изменений в приказ Министерства транспорта Российской Федерации от 12 ноября 2007 г. N 160" (зарегистрирован Минюстом России 19 сентября 2008 г., регистрационный N 12309).</w:t>
      </w: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Normal"/>
        <w:jc w:val="right"/>
      </w:pPr>
      <w:r>
        <w:t>Министр</w:t>
      </w:r>
    </w:p>
    <w:p w:rsidR="00FE02A1" w:rsidRDefault="00FE02A1" w:rsidP="00FE02A1">
      <w:pPr>
        <w:pStyle w:val="ConsPlusNormal"/>
        <w:jc w:val="right"/>
      </w:pPr>
      <w:r>
        <w:lastRenderedPageBreak/>
        <w:t>М.Ю.СОКОЛОВ</w:t>
      </w: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Normal"/>
        <w:jc w:val="right"/>
        <w:outlineLvl w:val="0"/>
      </w:pPr>
      <w:r>
        <w:t>Утверждена</w:t>
      </w:r>
    </w:p>
    <w:p w:rsidR="00FE02A1" w:rsidRDefault="00FE02A1" w:rsidP="00FE02A1">
      <w:pPr>
        <w:pStyle w:val="ConsPlusNormal"/>
        <w:jc w:val="right"/>
      </w:pPr>
      <w:r>
        <w:t>приказом Минтранса России</w:t>
      </w:r>
    </w:p>
    <w:p w:rsidR="00FE02A1" w:rsidRDefault="00FE02A1" w:rsidP="00FE02A1">
      <w:pPr>
        <w:pStyle w:val="ConsPlusNormal"/>
        <w:jc w:val="right"/>
      </w:pPr>
      <w:r>
        <w:t>от 16 ноября 2012 г. N 402</w:t>
      </w: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Title"/>
        <w:jc w:val="center"/>
      </w:pPr>
      <w:bookmarkStart w:id="0" w:name="P33"/>
      <w:bookmarkEnd w:id="0"/>
      <w:r>
        <w:t>КЛАССИФИКАЦИЯ</w:t>
      </w:r>
    </w:p>
    <w:p w:rsidR="00FE02A1" w:rsidRDefault="00FE02A1" w:rsidP="00FE02A1">
      <w:pPr>
        <w:pStyle w:val="ConsPlusTitle"/>
        <w:jc w:val="center"/>
      </w:pPr>
      <w:r>
        <w:t>РАБОТ ПО КАПИТАЛЬНОМУ РЕМОНТУ, РЕМОНТУ И СОДЕРЖАНИЮ</w:t>
      </w:r>
    </w:p>
    <w:p w:rsidR="00FE02A1" w:rsidRDefault="00FE02A1" w:rsidP="00FE02A1">
      <w:pPr>
        <w:pStyle w:val="ConsPlusTitle"/>
        <w:jc w:val="center"/>
      </w:pPr>
      <w:r>
        <w:t>АВТОМОБИЛЬНЫХ ДОРОГ</w:t>
      </w:r>
    </w:p>
    <w:p w:rsidR="00FE02A1" w:rsidRDefault="00FE02A1" w:rsidP="00FE02A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E02A1" w:rsidTr="00CB746B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E02A1" w:rsidRDefault="00FE02A1" w:rsidP="00CB74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2A1" w:rsidRDefault="00FE02A1" w:rsidP="00CB74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09.08.2013 </w:t>
            </w:r>
            <w:hyperlink r:id="rId14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02A1" w:rsidRDefault="00FE02A1" w:rsidP="00CB74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15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07.11.2017 </w:t>
            </w:r>
            <w:hyperlink r:id="rId1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13.11.2018 </w:t>
            </w:r>
            <w:hyperlink r:id="rId17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Title"/>
        <w:jc w:val="center"/>
        <w:outlineLvl w:val="1"/>
      </w:pPr>
      <w:r>
        <w:t>I. Общие положения</w:t>
      </w: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Normal"/>
        <w:ind w:firstLine="540"/>
        <w:jc w:val="both"/>
      </w:pPr>
      <w:r>
        <w:t>1. Классификация работ по капитальному ремонту, ремонту и содержанию автомобильных дорог (далее - Классификация) распространяется на автомобильные дороги, расположенные на территории Российской Федерации (далее - автомобильные дороги).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Классификация устанавливает состав и виды работ, выполняемых при капитальном ремонте, ремонте и содержании автомобильных дорог (далее - дорожные работы),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  <w:proofErr w:type="gramEnd"/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2.1. 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2.2. 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Title"/>
        <w:jc w:val="center"/>
        <w:outlineLvl w:val="1"/>
      </w:pPr>
      <w:r>
        <w:t>II. Классификация работ по капитальному ремонту</w:t>
      </w:r>
    </w:p>
    <w:p w:rsidR="00FE02A1" w:rsidRDefault="00FE02A1" w:rsidP="00FE02A1">
      <w:pPr>
        <w:pStyle w:val="ConsPlusTitle"/>
        <w:jc w:val="center"/>
      </w:pPr>
      <w:r>
        <w:t>автомобильных дорог</w:t>
      </w: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Normal"/>
        <w:ind w:firstLine="540"/>
        <w:jc w:val="both"/>
      </w:pPr>
      <w:r>
        <w:t>3. При капитальном ремонте проводятся следующие работы: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а) устранение деформаций и повреждений элементов земляного полотна (в том числе на </w:t>
      </w:r>
      <w:r>
        <w:lastRenderedPageBreak/>
        <w:t>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переездах, съездах, подъездных дорогах к объектам дорожно-ремонтной службы, историческим и достопримечательным объектам, паромным переправам и другим объектам);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proofErr w:type="gramStart"/>
      <w:r>
        <w:t xml:space="preserve">б) замена изношенных звеньев </w:t>
      </w:r>
      <w:proofErr w:type="spellStart"/>
      <w:r>
        <w:t>прикромочных</w:t>
      </w:r>
      <w:proofErr w:type="spellEnd"/>
      <w:r>
        <w:t xml:space="preserve">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</w:t>
      </w:r>
      <w:proofErr w:type="gramEnd"/>
      <w:r>
        <w:t xml:space="preserve"> к объектам дорожно-ремонтной службы, историческим и достопримечательным местам, паромным переправам и другим объектам);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а) ликвидация колей глубиной более 50 мм с заменой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б) восстановление дорожных одежд в местах исправления земляного полотна и водоотвода (в том числе на пересечениях и примыканиях,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объектам, паромным переправам);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перемощение</w:t>
      </w:r>
      <w:proofErr w:type="spellEnd"/>
      <w:r>
        <w:t xml:space="preserve"> отдельных участков мостовых с полной заменой песчаного основания;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а) замена балок (более 25%) в пролетных строениях;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б) восстановление или замена подпорных стен, </w:t>
      </w:r>
      <w:proofErr w:type="spellStart"/>
      <w:r>
        <w:t>противолавинных</w:t>
      </w:r>
      <w:proofErr w:type="spellEnd"/>
      <w:r>
        <w:t xml:space="preserve"> галерей, навесов, устройство укрепительных и регуляционных сооружений, сооружений для защиты от наледей, оползней и др.;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в) восстановление берегозащитных и противоэрозионных сооружений;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г) восстановление тоннелей, включая замену части (до 50%) обделки;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д) замена пролетных строений и отдельных элементов несущих конструкций на аналогичные или иные улучшающие показатели таких конструкций элементы и (или) восстановление указанных элементов с возможным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е) устройство, удлинение водопропускных труб, а также замена их звеньев и оголовков с возможным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ж) замена опор при сохранении существующей продольной схемы моста с временным </w:t>
      </w:r>
      <w:r>
        <w:lastRenderedPageBreak/>
        <w:t>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з) замена ограждений, перил и тротуаров;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а) замена знаков, сигнальных столбиков, барьерных ограждений и </w:t>
      </w:r>
      <w:proofErr w:type="spellStart"/>
      <w:r>
        <w:t>шумозащитных</w:t>
      </w:r>
      <w:proofErr w:type="spellEnd"/>
      <w:r>
        <w:t xml:space="preserve"> сооружений;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б) замена средств организации и регулирования дорожного движения на пересечениях автомобильных дорог с автомобильными дорогами и железными дорогами;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в) нанесение и удаление временной разметки на период капитального ремонта;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г) нанесение постоянной разметки после капитального ремонта;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д) замена элементов пунктов весового и габаритного контроля транспортных средств;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5) прочие работы по капитальному ремонту: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а) изыскание и освоение резервов грунта и месторождений каменных материалов в объемах, необходимых для производства работ на участках капитального ремонта автомобильных дорог и искусственных сооружений, устройство и ликвидация временных объездов и искусственных сооружений на участках капитального ремонта;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б) устройство и восстановление очистных сооружений, рекультивация временной полосы отвода, рекультивация земельных участков, ранее занятых под карьерами, резервами, объездными дорогами, неиспользуемыми участками автомобильных дорог, дорожными сооружениями, производственными объектами и др.;</w:t>
      </w:r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в) проведение инженерных изысканий, обследований и разработка проектной документации на капитальный ремонт, экспертиза проектной документации;</w:t>
      </w:r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г)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и искусственных сооружений после проведения капитального ремонта;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д) строительный контроль и авторский надзор;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е) капитальный ремонт производственных объектов, в том числе баз, являющихся технологической частью автомобильных дорог и используемых при их капитальном ремонте, ремонте и содержании.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4. К комплексу работ капитального ремонта по доведению параметров ремонтируемых участков автомобильной дороги и/или искусственных дорожных сооружений на них до значений, соответствующих ее фактической технической категории, без изменения границ полосы отвода относятся следующие работы:</w:t>
      </w:r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lastRenderedPageBreak/>
        <w:t>1) по земляному полотну и водоотводу: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а) доведение геометрических параметров земляного полотна до норм, соответствующих его категории;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б) поднятие земляного полотна на подтопляемых и </w:t>
      </w:r>
      <w:proofErr w:type="spellStart"/>
      <w:r>
        <w:t>снегозаносимых</w:t>
      </w:r>
      <w:proofErr w:type="spellEnd"/>
      <w:r>
        <w:t xml:space="preserve"> участках, переустройство </w:t>
      </w:r>
      <w:proofErr w:type="spellStart"/>
      <w:r>
        <w:t>пучинистых</w:t>
      </w:r>
      <w:proofErr w:type="spellEnd"/>
      <w:r>
        <w:t>, оползневых и обвальных участков автомобильной дороги и/или искусственных дорожных сооружений на них;</w:t>
      </w:r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proofErr w:type="gramStart"/>
      <w:r>
        <w:t>в) полная замена земляного полотна, переустройство дефектных элементов земляного полотна и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переправам);</w:t>
      </w:r>
      <w:proofErr w:type="gramEnd"/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г) устройство земляного полотна и системы водоотвода на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д) повышение прочности земляного полотна с использованием различных материалов;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е) уменьшение крутизны откосов насыпей, выемок и другие работы, обеспечивающие устойчивость земляного полотна;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ж) раскрытие </w:t>
      </w:r>
      <w:proofErr w:type="spellStart"/>
      <w:r>
        <w:t>снегонезаносимых</w:t>
      </w:r>
      <w:proofErr w:type="spellEnd"/>
      <w:r>
        <w:t xml:space="preserve"> выемок, устройство аккумуляционных полок, срезка откосов выемок для обеспечения видимости на кривых в плане и для размещения сбрасываемого снега;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з) переустройство </w:t>
      </w:r>
      <w:proofErr w:type="spellStart"/>
      <w:r>
        <w:t>прикромочных</w:t>
      </w:r>
      <w:proofErr w:type="spellEnd"/>
      <w:r>
        <w:t xml:space="preserve"> и телескопических лотков, дренажей, осушительных канав, быстротоков, водобойных колодцев, ливневой канализации;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и) устройство недостающих элементов системы водоотвода (в том числе новых водопропускных труб, дренажей, </w:t>
      </w:r>
      <w:proofErr w:type="spellStart"/>
      <w:r>
        <w:t>прикромочных</w:t>
      </w:r>
      <w:proofErr w:type="spellEnd"/>
      <w:r>
        <w:t xml:space="preserve"> и телескопических лотков, водоотводных канав, быстротоков, водобойных колодцев, перепадов, ливневой канализации и других элементов);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proofErr w:type="gramStart"/>
      <w:r>
        <w:t xml:space="preserve">а) усиление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 (в том числе с армирующими, </w:t>
      </w:r>
      <w:proofErr w:type="spellStart"/>
      <w:r>
        <w:t>трещинопрерывающими</w:t>
      </w:r>
      <w:proofErr w:type="spellEnd"/>
      <w:r>
        <w:t xml:space="preserve"> и другими материалами), устройство более совершенных типов покрытий с использованием существующих дорожных одежд в качестве основания; перекрытие изношенных цементобетонных покрытий слоями из </w:t>
      </w:r>
      <w:proofErr w:type="spellStart"/>
      <w:r>
        <w:t>цементобетона</w:t>
      </w:r>
      <w:proofErr w:type="spellEnd"/>
      <w:r>
        <w:t xml:space="preserve"> или асфальтобетона;</w:t>
      </w:r>
      <w:proofErr w:type="gramEnd"/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б) полная замена дорожной одежды на </w:t>
      </w:r>
      <w:proofErr w:type="gramStart"/>
      <w:r>
        <w:t>новую</w:t>
      </w:r>
      <w:proofErr w:type="gramEnd"/>
      <w:r>
        <w:t>, более прочную и долговечную;</w:t>
      </w:r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lastRenderedPageBreak/>
        <w:t>в) уширение дорожной одежды до норм, соответствующих категории ремонтируемого участка автомобильной дороги;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г) укрепление обочин;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д) устройство недостающих бордюров и укрепительных полос по краям усовершенствованных покрытий и недостающих бордюров по краям тротуаров;</w:t>
      </w:r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е) укладка основания и покрытия с использованием материалов старого покрытия, в том числе путем холодной регенерации старых конструктивных слоев с добавлением органических и неорганических материалов и устройством новых слоев покрытий;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ж) переустройство дорожной одежды на участках образования колей глубиной более 50 мм с удалением одного или нескольких нестабильных слоев основания;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а) замена элементов мостового полотна с усилением плит и заменой продольных и поперечных швов </w:t>
      </w:r>
      <w:proofErr w:type="spellStart"/>
      <w:r>
        <w:t>омоноличивания</w:t>
      </w:r>
      <w:proofErr w:type="spellEnd"/>
      <w:r>
        <w:t xml:space="preserve"> сталежелезобетонных пролетных строений;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б) удлинение, замена водопропускных труб;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в) восстановление несущей способности балок пролетных строений и опор с доведением грузоподъемности сооружения до нормативных значений;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г) изменение ширины тротуаров на искусственных сооружениях;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proofErr w:type="gramStart"/>
      <w:r>
        <w:t>д) уширение пролетных строений без увеличения числа полос движения за счет увеличения ширины полос безопасности (путем добавления крайних балок пролетных строений не более двух с каждой стороны либо за счет тротуаров, путем увеличения консолей плиты крайних балок) с доведением их габаритов и грузоподъемности до параметров, установленных для данной категории автомобильной дороги;</w:t>
      </w:r>
      <w:proofErr w:type="gramEnd"/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е) устройство дополнительных вентиляционных штолен и шахт для тоннелей, устройство эвакуационных галерей, а также вентиляции, освещения, систем пожаротушения и связи;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ж) усиление пролетных строений и опор;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з) замена, обустройство недостающими ограждениями безопасности, требующие изменения конструктивных узлов балок пролетных строений;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и) устройство и переустройство берегозащитных и противоэрозионных сооружений, а также переустройство струенаправляющих дамб;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к) устройство грунтовых банкетов и берм для защиты откосов от размывов;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л) устройство </w:t>
      </w:r>
      <w:proofErr w:type="spellStart"/>
      <w:r>
        <w:t>противокамнепадных</w:t>
      </w:r>
      <w:proofErr w:type="spellEnd"/>
      <w:r>
        <w:t xml:space="preserve"> сеток;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а) устройство недостающих переходно-скоростных полос и разделительных островков на съездах и въездах, пересечениях и примыканиях, на автобусных остановках; устройство недостающих аварийных улавливающих съездов (карманов) на затяжных спусках с </w:t>
      </w:r>
      <w:r>
        <w:lastRenderedPageBreak/>
        <w:t>оборудованием знаками и ограждениями;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б) обустройство ремонтируемых участков автомобильных дорог недостающими дорожными знаками, сигнальными столбиками и ограждениями;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в) устройство недостающих остановочных и посадочных площадок и автопавильонов на автобусных остановках, тротуаров,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</w:t>
      </w:r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г) устройство (монтаж) недостающих средств организации и регулирования дорожного движения, в том числе светофорных объектов, на пересечениях автомобильных дорог с автомобильными и железными дорогами, а также в местах пешеходных переходов в одном уровне;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д) устройство недостающих виражей на опасных для дорожного движения кривых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е) архитектурно-художественное оформление элементов обустройства и благоустройства </w:t>
      </w:r>
      <w:proofErr w:type="gramStart"/>
      <w:r>
        <w:t>участков</w:t>
      </w:r>
      <w:proofErr w:type="gramEnd"/>
      <w:r>
        <w:t xml:space="preserve"> автомобильных дорог, развязок, площадок отдыха, автобусных остановок, смотровых площадок и других объектов;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ж) устройство пунктов весового и габаритного контроля транспортных средств;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з) устройство недостающего электроосвещения;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и) устройство автоматизированных систем по борьбе с зимней скользкостью.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5) прочие работы: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а) восстановление баз </w:t>
      </w:r>
      <w:proofErr w:type="spellStart"/>
      <w:r>
        <w:t>противогололедных</w:t>
      </w:r>
      <w:proofErr w:type="spellEnd"/>
      <w:r>
        <w:t xml:space="preserve"> материалов и подъездов к ним, бурение, оборудование и обустройство недостающих скважин для добычи природных рассолов;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б) перенос и переустройство инженерных коммуникаций (линий электропередачи, связи, трубопроводов и др.);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в) устройство временных площадок для складирования материалов и рекультивация земель, нарушенных при проведении ремонтных работ;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г) устройство и ликвидация временных объездов и искусственных сооружений ремонтируемых участков автомобильной дороги и/или искусственных дорожных сооружений на них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FE02A1" w:rsidRDefault="00FE02A1" w:rsidP="00FE02A1">
      <w:pPr>
        <w:pStyle w:val="ConsPlusNormal"/>
        <w:jc w:val="both"/>
      </w:pPr>
      <w:r>
        <w:t xml:space="preserve">(в ред. Приказов Минтранса России от 25.11.2014 </w:t>
      </w:r>
      <w:hyperlink r:id="rId38" w:history="1">
        <w:r>
          <w:rPr>
            <w:color w:val="0000FF"/>
          </w:rPr>
          <w:t>N 322</w:t>
        </w:r>
      </w:hyperlink>
      <w:r>
        <w:t xml:space="preserve">, от 07.11.2017 </w:t>
      </w:r>
      <w:hyperlink r:id="rId39" w:history="1">
        <w:r>
          <w:rPr>
            <w:color w:val="0000FF"/>
          </w:rPr>
          <w:t>N 479</w:t>
        </w:r>
      </w:hyperlink>
      <w:r>
        <w:t>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д) устройство постоянных снегозащитных сооружений;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е) устройство недостающих пешеходных и велосипедных дорожек без дополнительного </w:t>
      </w:r>
      <w:r>
        <w:lastRenderedPageBreak/>
        <w:t>землеотвода.</w:t>
      </w: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Title"/>
        <w:jc w:val="center"/>
        <w:outlineLvl w:val="1"/>
      </w:pPr>
      <w:r>
        <w:t>III. Классификация работ по ремонту автомобильных дорог</w:t>
      </w: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Normal"/>
        <w:ind w:firstLine="540"/>
        <w:jc w:val="both"/>
      </w:pPr>
      <w:r>
        <w:t>5. При ремонте проводятся следующие работы: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а) ремонт размытых и разрушенных участков автомобильных дорог, в том числе вследствие </w:t>
      </w:r>
      <w:proofErr w:type="spellStart"/>
      <w:r>
        <w:t>пучинообразования</w:t>
      </w:r>
      <w:proofErr w:type="spellEnd"/>
      <w:r>
        <w:t xml:space="preserve"> и оползневых явлений;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б) восстановление дренажных, защитных и укрепительных устройств, отдельных звеньев </w:t>
      </w:r>
      <w:proofErr w:type="spellStart"/>
      <w:r>
        <w:t>прикромочных</w:t>
      </w:r>
      <w:proofErr w:type="spellEnd"/>
      <w:r>
        <w:t xml:space="preserve"> и телескопических лотков, быстротоков и водобойных колодцев, перепадов, подводящих и отводящих русел у мостов и труб, ливневой канализации;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в) укрепление обочин;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а) восстановление дорожных одежд в местах ремонта земляного полотна;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Минтранса России от 09.08.2013 N 267;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б)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в) полная замена слоев дорожного покрытия, восстановление изношенных покрытий, в том числе методами </w:t>
      </w:r>
      <w:proofErr w:type="spellStart"/>
      <w:r>
        <w:t>термопрофилирования</w:t>
      </w:r>
      <w:proofErr w:type="spellEnd"/>
      <w:r>
        <w:t xml:space="preserve">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</w:t>
      </w:r>
      <w:proofErr w:type="spellStart"/>
      <w:r>
        <w:t>трещинопрерывающих</w:t>
      </w:r>
      <w:proofErr w:type="spellEnd"/>
      <w:r>
        <w:t xml:space="preserve"> материалов при восстановлении изношенных покрытий;</w:t>
      </w:r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г) ликвидация колей глубиной до 50 мм и других неровностей методами фрезерования, </w:t>
      </w:r>
      <w:proofErr w:type="spellStart"/>
      <w:r>
        <w:t>термопрофилирования</w:t>
      </w:r>
      <w:proofErr w:type="spellEnd"/>
      <w:r>
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д) замена бордюров, устройство недостающих и ремонт бордюров по краям усовершенствованных покрытий и тротуаров, восстановление покрытий на укрепительных полосах и обочинах;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е)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ж) </w:t>
      </w:r>
      <w:proofErr w:type="spellStart"/>
      <w:r>
        <w:t>перемощение</w:t>
      </w:r>
      <w:proofErr w:type="spellEnd"/>
      <w:r>
        <w:t xml:space="preserve"> отдельных участков мостовых с частичной заменой песчаного основания;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з)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lastRenderedPageBreak/>
        <w:t>и) нанесение временной разметки на период ремонта, удаление временной разметки и нанесение постоянной разметки после завершения ремонта;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proofErr w:type="gramStart"/>
      <w:r>
        <w:t>а) замена на новые отдельных балок пролетных строений (до 25%), ремонт оставшихся балок, ремонт или замена плит и других элементов пролетных строений;</w:t>
      </w:r>
      <w:proofErr w:type="gramEnd"/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б) замена отдельных элементов опор;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в)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г) устройство козырьков вдоль пролетов и сливов с горизонтальных поверхностей опор и пролетных строений;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д) устройство карнизов с фасадов пролетных строений;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е) замена, установка недостающих переходных плит, открылков и шкафных стенок устоев;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ж) устройство и ликвидация временных объездов и искусственных сооружений при ликвидации аварийных и чрезвычайных ситуаций;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з) замена швов </w:t>
      </w:r>
      <w:proofErr w:type="spellStart"/>
      <w:r>
        <w:t>омоноличивания</w:t>
      </w:r>
      <w:proofErr w:type="spellEnd"/>
      <w:r>
        <w:t xml:space="preserve"> балок пролетных строений; восстановление защитного слоя железобетонных конструкций, заделка трещин и другие работы по устранению повреждений;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и) установка лестничных сходов и устройство смотровых ходов;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к) замена деформационных швов;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л) частичная замена (до 25%) обделки тоннеля, восстановление гидроизоляции; восстановление системы вентиляции, освещения, штолен и скважин для освещения тоннелей и защиты от грунтовых вод; ремонт порталов, восстановление дорожной одежды с восстановлением (заменой) водоотводных лотков и др.;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м)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н) восстановление берегозащитных и противоэрозионных сооружений;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о) замена системы водоотвода на мостовом сооружении и в узлах сопряжения с насыпью; восстановление сооружений химической и других видов очистки сточных вод;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п) замена ограждений, перил и тротуаров;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р) восстановление несущей способности тротуаров, перил и ограждений с восстановлением гидроизоляции и системы водоотвода;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с) восстановление пешеходных переходов в разных уровнях;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т) замена или ремонт смотровых приспособлений;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lastRenderedPageBreak/>
        <w:t>у) полная замена окраски с удалением продуктов коррозии, зачисткой металла пролетных строений и нанесением грунтовки;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ф) замена одежды мостового полотна одновременно с заменой деформационных швов, замена покрытия ездового полотна, замена покрытия тротуаров;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х) восстановление подпорных стен, </w:t>
      </w:r>
      <w:proofErr w:type="spellStart"/>
      <w:r>
        <w:t>противолавинных</w:t>
      </w:r>
      <w:proofErr w:type="spellEnd"/>
      <w:r>
        <w:t xml:space="preserve"> галерей, навесов, берегозащитных и противоэрозионных сооружений, восстановление укрепительных и регуляционных сооружений, сооружений для защиты от наледей, оползней и др.;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ц) восстановление постоянных снегозащитных и </w:t>
      </w:r>
      <w:proofErr w:type="spellStart"/>
      <w:r>
        <w:t>шумозащитных</w:t>
      </w:r>
      <w:proofErr w:type="spellEnd"/>
      <w:r>
        <w:t xml:space="preserve"> сооружений;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ч) восстановление лесных насаждений, живых изгородей;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ш) восстановление связей пролетных строений;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щ) восстановление очистных сооружений;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"щ"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ы) замена и восстановление систем и элементов, обеспечивающих подъемку и разводку пролетных строений.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"ы"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а)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б)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в) восстановление пешеходных переходов и ремонт тротуаров, пешеходных и велосипедных дорожек;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г) восстановление электроосвещения;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д)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е) восстановление элементов пунктов весового и габаритного контроля транспортных средств;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5) прочие работы по ремонту: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proofErr w:type="gramStart"/>
      <w:r>
        <w:t>а) 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участков автомобильных дорог и дорожных сооружений (защитные дорожные сооружения, искусственные дорожные сооружения, производственные объекты, элементы обустройства автомобильных дорог), непригодных для дальнейшего использования по целевому назначению вследствие полной или частичной утраты потребительских свойств;</w:t>
      </w:r>
      <w:proofErr w:type="gramEnd"/>
    </w:p>
    <w:p w:rsidR="00FE02A1" w:rsidRDefault="00FE02A1" w:rsidP="00FE02A1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б)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предпроектное</w:t>
      </w:r>
      <w:proofErr w:type="spellEnd"/>
      <w:r>
        <w:t xml:space="preserve">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г)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д) строительный контроль, авторский надзор;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е) устройство инженерно-технических систем обеспечения безопасности дорожного движения и дорожных сооружений;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ж) обустройство недостающими пропускными пунктами существующих пунктов взимания платы, а также обустройство этих пунктов необходимым оборудованием для их функционирования;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з) аварийно-восстановительные работы в местах ликвидации последствий чрезвычайных ситуаций.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Title"/>
        <w:jc w:val="center"/>
        <w:outlineLvl w:val="1"/>
      </w:pPr>
      <w:r>
        <w:t>IV. Классификация работ по содержанию автомобильных дорог</w:t>
      </w: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Normal"/>
        <w:ind w:firstLine="540"/>
        <w:jc w:val="both"/>
      </w:pPr>
      <w:r>
        <w:t>6. В состав работ по содержанию автомобильных дорог входят: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1) по полосе отвода, земляному полотну и системе водоотвода: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а)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б) планировка откосов насыпей и выемок, исправление повреждений с добавлением грунта и укрепление засевом трав;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г) устройство дренажных прорезей;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д) </w:t>
      </w:r>
      <w:proofErr w:type="spellStart"/>
      <w:r>
        <w:t>противопаводковые</w:t>
      </w:r>
      <w:proofErr w:type="spellEnd"/>
      <w:r>
        <w:t xml:space="preserve"> мероприятия;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</w:t>
      </w:r>
      <w:r>
        <w:lastRenderedPageBreak/>
        <w:t>обочин; устранение деформаций и повреждений на укрепленных обочинах;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ж) восстановление земляного полотна на участках с </w:t>
      </w:r>
      <w:proofErr w:type="spellStart"/>
      <w:r>
        <w:t>пучинистыми</w:t>
      </w:r>
      <w:proofErr w:type="spellEnd"/>
      <w:r>
        <w:t xml:space="preserve"> и слабыми грунтами на площади до 100 м</w:t>
      </w:r>
      <w:proofErr w:type="gramStart"/>
      <w:r>
        <w:t>2</w:t>
      </w:r>
      <w:proofErr w:type="gramEnd"/>
      <w:r>
        <w:t>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з) ликвидация съездов с автомобильных дорог (въездов на автомобильные дороги) в неустановленных местах;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и) поддержание в чистоте и порядке </w:t>
      </w:r>
      <w:proofErr w:type="gramStart"/>
      <w:r>
        <w:t>элементов обозначения границ полосы отвода</w:t>
      </w:r>
      <w:proofErr w:type="gramEnd"/>
      <w:r>
        <w:t>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к) ликвидация последствий обвалов, осыпей, оползней и селевых потоков, другие противооползневые мероприятия;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а) очистка проезжей части от мусора, грязи и посторонних предметов, мойка покрытий;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б) восстановление сцепных свойств покрытия в местах выпотевания битума;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в) устранение деформаций и повреждений (заделка выбоин, просадок, шелушения, </w:t>
      </w:r>
      <w:proofErr w:type="spellStart"/>
      <w:r>
        <w:t>выкрашивания</w:t>
      </w:r>
      <w:proofErr w:type="spellEnd"/>
      <w: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г) устранение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д) ликвидация колей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е) 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ж) восстановление изношенных верхних слоев асфальтобетонных покрытий;</w:t>
      </w:r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з) восстановление поперечного профиля и ровности проезжей части автомобильных дорог </w:t>
      </w:r>
      <w:proofErr w:type="gramStart"/>
      <w:r>
        <w:t>с</w:t>
      </w:r>
      <w:proofErr w:type="gramEnd"/>
      <w: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и) </w:t>
      </w:r>
      <w:proofErr w:type="spellStart"/>
      <w:r>
        <w:t>обеспыливание</w:t>
      </w:r>
      <w:proofErr w:type="spellEnd"/>
      <w:r>
        <w:t xml:space="preserve"> проезжей части автомобильных дорог;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к) восстановление дорожной одежды на участках с </w:t>
      </w:r>
      <w:proofErr w:type="spellStart"/>
      <w:r>
        <w:t>пучинистыми</w:t>
      </w:r>
      <w:proofErr w:type="spellEnd"/>
      <w:r>
        <w:t xml:space="preserve"> и слабыми грунтами на площади до 100 м</w:t>
      </w:r>
      <w:proofErr w:type="gramStart"/>
      <w:r>
        <w:t>2</w:t>
      </w:r>
      <w:proofErr w:type="gramEnd"/>
      <w:r>
        <w:t>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л) устройство защитных слоев, слоев износа и поверхностной обработки дорожного покрытия;</w:t>
      </w:r>
    </w:p>
    <w:p w:rsidR="00FE02A1" w:rsidRDefault="00FE02A1" w:rsidP="00FE02A1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"л"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Минтранса России от 09.08.2013 N 267)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м) восстановление сцепных свойств покрытия путем устройства защитных слоев, слоев износа или поверхностной обработки;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а) очистка от пыли и грязи элементов мостового полотна и тротуаров, </w:t>
      </w:r>
      <w:proofErr w:type="spellStart"/>
      <w:r>
        <w:t>подферменных</w:t>
      </w:r>
      <w:proofErr w:type="spellEnd"/>
      <w:r>
        <w:t xml:space="preserve">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б) очистка (в том числе и от растительности) конусов, откосов, </w:t>
      </w:r>
      <w:proofErr w:type="spellStart"/>
      <w:r>
        <w:t>подмостовых</w:t>
      </w:r>
      <w:proofErr w:type="spellEnd"/>
      <w:r>
        <w:t xml:space="preserve"> русел;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</w:t>
      </w:r>
      <w:proofErr w:type="spellStart"/>
      <w:r>
        <w:t>антисептирование</w:t>
      </w:r>
      <w:proofErr w:type="spellEnd"/>
      <w:r>
        <w:t xml:space="preserve"> на деревянных мостах;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г)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</w:t>
      </w:r>
      <w:proofErr w:type="spellStart"/>
      <w:r>
        <w:t>противопаводковые</w:t>
      </w:r>
      <w:proofErr w:type="spellEnd"/>
      <w:r>
        <w:t xml:space="preserve"> мероприятия;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д) техническое обслуживание паромных переправ; регулирование высоты причалов;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е) обслуживание судовой сигнализации и </w:t>
      </w:r>
      <w:proofErr w:type="spellStart"/>
      <w:r>
        <w:t>аэросигнализации</w:t>
      </w:r>
      <w:proofErr w:type="spellEnd"/>
      <w:r>
        <w:t xml:space="preserve"> на мостах;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ж) обслуживание наплавных и разводных мостов, сборка и разборка сезонных (временных) сооружений, разводка и наводка мостов, уход за подъемными и разводными механизмами мостов, наплавными средствами и надстройками;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з) 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 см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и)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к)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л) устранение локальных промоин в откосах насыпи конусов, регуляционных сооружениях и подходов, устранение размывов у опор;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м) устранение повреждений обделки тоннелей на локальных участках и повреждений </w:t>
      </w:r>
      <w:r>
        <w:lastRenderedPageBreak/>
        <w:t>водоотводных лотков, гидроизоляции, систем вентиляции, освещения, пожаротушения, противоаварийных и других технических устройств, используемых для безопасной эксплуатации тоннелей; устранение сползания грунта над порталами и низин на местности над тоннелями в местах, где не обеспечен водоотвод;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н) исправление сопряжения мостового сооружения с насыпью, исправление положения переходных плит;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о) устранение мелких дефектов железобетонных конструкций, включая </w:t>
      </w:r>
      <w:proofErr w:type="spellStart"/>
      <w:r>
        <w:t>гидрофобизацию</w:t>
      </w:r>
      <w:proofErr w:type="spellEnd"/>
      <w:r>
        <w:t xml:space="preserve"> поверхности, заделку раковин, сколов и трещин, устранение проломов плит, разрушений диафрагм, продольных швов </w:t>
      </w:r>
      <w:proofErr w:type="spellStart"/>
      <w:r>
        <w:t>омоноличивания</w:t>
      </w:r>
      <w:proofErr w:type="spellEnd"/>
      <w:r>
        <w:t xml:space="preserve">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п)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элементов тротуаров, перил, ограждений, пандусов, восстановление элементов лестничных сходов;</w:t>
      </w:r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р) замена досок настила и тротуаров деревянных мостов, устранение дефектов или частичная замена прогонов, подтяжка тяжей узлов ферм, </w:t>
      </w:r>
      <w:proofErr w:type="spellStart"/>
      <w:r>
        <w:t>антисептирование</w:t>
      </w:r>
      <w:proofErr w:type="spellEnd"/>
      <w:r>
        <w:t xml:space="preserve"> деревянных конструкций пролетных строений и опор;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с)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т) замена </w:t>
      </w:r>
      <w:proofErr w:type="spellStart"/>
      <w:r>
        <w:t>подферменников</w:t>
      </w:r>
      <w:proofErr w:type="spellEnd"/>
      <w:r>
        <w:t>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у) замена или выправка опорных частей с подъемом пролетного строения;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ф) 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х) замена настила на паромных переправах и наплавных мостах, а также перил, ограждений и </w:t>
      </w:r>
      <w:proofErr w:type="spellStart"/>
      <w:r>
        <w:t>колесоотбойных</w:t>
      </w:r>
      <w:proofErr w:type="spellEnd"/>
      <w:r>
        <w:t xml:space="preserve"> брусьев; восстановление тротуаров, сопряжений пролетных строений между собой; восстановление балочной клетки причалов, устранение дефектов или замена обшивки и отдельных элементов </w:t>
      </w:r>
      <w:proofErr w:type="spellStart"/>
      <w:r>
        <w:t>плавсредств</w:t>
      </w:r>
      <w:proofErr w:type="spellEnd"/>
      <w:r>
        <w:t xml:space="preserve">; </w:t>
      </w:r>
      <w:proofErr w:type="spellStart"/>
      <w:r>
        <w:t>антисептирование</w:t>
      </w:r>
      <w:proofErr w:type="spellEnd"/>
      <w:r>
        <w:t xml:space="preserve"> деревянных конструкций, окраска поверхности других элементов;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в) очистка и мойка ограждений, катафотов, сигнальных столбиков, светоотражающих </w:t>
      </w:r>
      <w:r>
        <w:lastRenderedPageBreak/>
        <w:t xml:space="preserve">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t>световозвращающие</w:t>
      </w:r>
      <w:proofErr w:type="spellEnd"/>
      <w:r>
        <w:t xml:space="preserve"> элементы ограждений, сигнальные столбики и удерживающие буфера; </w:t>
      </w:r>
      <w:proofErr w:type="gramStart"/>
      <w: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г)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</w:t>
      </w:r>
      <w:proofErr w:type="spellStart"/>
      <w:r>
        <w:t>шумозащитных</w:t>
      </w:r>
      <w:proofErr w:type="spellEnd"/>
      <w:r>
        <w:t xml:space="preserve"> и </w:t>
      </w:r>
      <w:proofErr w:type="spellStart"/>
      <w:r>
        <w:t>противодеформационных</w:t>
      </w:r>
      <w:proofErr w:type="spellEnd"/>
      <w:r>
        <w:t xml:space="preserve">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proofErr w:type="gramStart"/>
      <w:r>
        <w:t>д)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  <w:proofErr w:type="gramEnd"/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е)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ж) содержание в чистоте и порядке тротуаров, устранение повреждений покрытия тротуаров;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з) окраска элементов обстановки и обустройства автомобильных дорог, содержание их в чистоте и порядке;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и) оборудование и поддержание в чистоте и порядке объездов разрушенных, подтопляемых, </w:t>
      </w:r>
      <w:proofErr w:type="spellStart"/>
      <w:r>
        <w:t>наледных</w:t>
      </w:r>
      <w:proofErr w:type="spellEnd"/>
      <w:r>
        <w:t xml:space="preserve"> и заносимых участков автомобильных дорог, закрываемых для движения мостов;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к)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л) поддержание в чистоте и порядке радиосвязи и других средств технологической и сигнально-вызывной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и плату за услуги связи для их функционирования;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м) поддержание в чистоте и порядке, замена и устранение повреждений элементов </w:t>
      </w:r>
      <w:r>
        <w:lastRenderedPageBreak/>
        <w:t xml:space="preserve">весового и габаритного контроля транспортных средств, включая помещение и систему жизнеобеспечения, в том числе оплату коммунальных услуг и услуг связи, проведение метрологической проверки, техническое обслуживание </w:t>
      </w:r>
      <w:proofErr w:type="spellStart"/>
      <w:r>
        <w:t>весоизмерительного</w:t>
      </w:r>
      <w:proofErr w:type="spellEnd"/>
      <w:r>
        <w:t xml:space="preserve"> оборудования и оргтехники;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н)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видеосистем, пунктов учета интенсивности дорожного движения, информационных щитов и указателей, знаков переменной информации.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7. В состав работ по зимнему содержанию входят: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1) уход за постоянными снегозащитными сооружениями;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2) устройство снегомерных постов, необходимых для изучения работы автомобильных дорог и дорожных сооружений в зимних условиях;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6) погрузка и вывоз снега, в том числе его утилизация;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7) распределение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t>подферменных</w:t>
      </w:r>
      <w:proofErr w:type="spellEnd"/>
      <w:r>
        <w:t xml:space="preserve"> площадок, опорных частей, пролетных строений, опор, конусов и регуляционных сооружений, подходов и лестничных сходов;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10)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11) устройство, поддержание в чистоте и порядке зимних автомобильных дорог (автозимников);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12) обслуживание и восстановление баз хранения </w:t>
      </w:r>
      <w:proofErr w:type="spellStart"/>
      <w:r>
        <w:t>противогололедных</w:t>
      </w:r>
      <w:proofErr w:type="spellEnd"/>
      <w:r>
        <w:t xml:space="preserve"> материалов и скважин для добычи природных рассолов, приготовление </w:t>
      </w:r>
      <w:proofErr w:type="spellStart"/>
      <w:r>
        <w:t>противогололедных</w:t>
      </w:r>
      <w:proofErr w:type="spellEnd"/>
      <w:r>
        <w:t xml:space="preserve"> материалов, поддержание в чистоте и порядке подъездов к базам хранения </w:t>
      </w:r>
      <w:proofErr w:type="spellStart"/>
      <w:r>
        <w:t>противогололедных</w:t>
      </w:r>
      <w:proofErr w:type="spellEnd"/>
      <w:r>
        <w:t xml:space="preserve"> материалов и скважинам для добычи природных рассолов;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13) поддержание в чистоте и порядке, обслуживание и восстановление автоматических систем раннего обнаружения и прогнозирования зимней скользкости, а также автоматических </w:t>
      </w:r>
      <w:r>
        <w:lastRenderedPageBreak/>
        <w:t xml:space="preserve">систем распределения </w:t>
      </w:r>
      <w:proofErr w:type="spellStart"/>
      <w:r>
        <w:t>противогололедных</w:t>
      </w:r>
      <w:proofErr w:type="spellEnd"/>
      <w:r>
        <w:t xml:space="preserve"> материалов, в том числе содержание и (или) аренда каналов связи и оплата услуг связи для их функционирования, на развязках в разных уровнях и искусственных сооружениях;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14)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15) борьба с наледями на автомобильных дорогах, в том числе у искусственных сооружений;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16) проведение </w:t>
      </w:r>
      <w:proofErr w:type="spellStart"/>
      <w:r>
        <w:t>противолавинных</w:t>
      </w:r>
      <w:proofErr w:type="spellEnd"/>
      <w:r>
        <w:t xml:space="preserve"> мероприятий, уборка лавинных отложений;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17) устройство, поддержание в чистоте и порядке ледовых переправ.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8. В состав работ по озеленению входят: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2) скашивание травы на обочинах, откосах, разделительной полосе, полосе отвода и в </w:t>
      </w:r>
      <w:proofErr w:type="spellStart"/>
      <w:r>
        <w:t>подмостовой</w:t>
      </w:r>
      <w:proofErr w:type="spellEnd"/>
      <w: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4) художественно-ландшафтное оформление дорог (разбивка цветочных клумб, посадка живых изгородей и другие работы).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9. В прочие работы по содержанию входят: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1) разработка проектов содержания автомобильных дорог, экспертиза проектов сметных расчетов стоимости работ по содержанию;</w:t>
      </w:r>
    </w:p>
    <w:p w:rsidR="00FE02A1" w:rsidRDefault="00FE02A1" w:rsidP="00FE02A1">
      <w:pPr>
        <w:pStyle w:val="ConsPlusNormal"/>
        <w:jc w:val="both"/>
      </w:pPr>
      <w:r>
        <w:t xml:space="preserve">(в ред. Приказов Минтранса России от 25.11.2014 </w:t>
      </w:r>
      <w:hyperlink r:id="rId54" w:history="1">
        <w:r>
          <w:rPr>
            <w:color w:val="0000FF"/>
          </w:rPr>
          <w:t>N 322</w:t>
        </w:r>
      </w:hyperlink>
      <w:r>
        <w:t xml:space="preserve">, от 13.11.2018 </w:t>
      </w:r>
      <w:hyperlink r:id="rId55" w:history="1">
        <w:r>
          <w:rPr>
            <w:color w:val="0000FF"/>
          </w:rPr>
          <w:t>N 406</w:t>
        </w:r>
      </w:hyperlink>
      <w:r>
        <w:t>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proofErr w:type="gramStart"/>
      <w:r>
        <w:t>2) охрана дорожных сооружений, обслуживание противопожарных систем в тоннелях, обслуживание систем сигнализации, видеонаблюдения; обслуживание на искусственных сооружениях систем вентиляции, принудительного водоотвода, освещения, подъемки и разводки пролетных строений, систем видеонаблюдения, автоматизированных систем по борьбе с зимней скользкостью, инженерно-технических средств обеспечения транспортной безопасности; обслуживание и содержание оборудования для маломобильных групп населения с ограниченными возможностями в подземных и надземных пешеходных переходах;</w:t>
      </w:r>
      <w:proofErr w:type="gramEnd"/>
    </w:p>
    <w:p w:rsidR="00FE02A1" w:rsidRDefault="00FE02A1" w:rsidP="00FE02A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3)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4) паспортизация автомобильных дорог и искусственных сооружений;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5) диагностика, обследование и оценка технического состояния автомобильных дорог и </w:t>
      </w:r>
      <w:r>
        <w:lastRenderedPageBreak/>
        <w:t>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6) учет интенсивности дорожного движения; поддержание в чистоте и порядке пунктов автоматизированного учета интенсивности дорожного движения, а также других пунктов </w:t>
      </w:r>
      <w:proofErr w:type="gramStart"/>
      <w:r>
        <w:t>контроля за</w:t>
      </w:r>
      <w:proofErr w:type="gramEnd"/>
      <w:r>
        <w:t xml:space="preserve"> дорожным движением, обслуживание и восстановление, в том числе содержание и (или) аренда каналов связи и оплата услуг связи для их функционирования;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7)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proofErr w:type="gramStart"/>
      <w:r>
        <w:t>8) обеспечение работы и содержание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 платными автомобильными дорогами, метеорологических</w:t>
      </w:r>
      <w:proofErr w:type="gramEnd"/>
      <w:r>
        <w:t xml:space="preserve"> систем мониторинга погодных условий и условий движения, видеосистем, включая их оснащение, обслуживание и модернизацию, а также содержание и (или) аренду необходимых для их функционирования каналов связи и оплату услуг связи для их функционирования, в том числе аренду элементов метеорологических систем, приобретение метеорологических данных; информирование пользователей автомобильных дорог о состоянии проезда посредством информационных щитов, дорожных знаков и указателей (в том числе автоматизированных), а также через средства массовой информации; обслуживание и восстановление информационных щитов и указателей, знаков переменной информации; </w:t>
      </w:r>
      <w:proofErr w:type="gramStart"/>
      <w:r>
        <w:t>разработка, обслуживание и обновление аппаратно-программных комплексов для обеспечения работы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</w:t>
      </w:r>
      <w:proofErr w:type="gramEnd"/>
      <w:r>
        <w:t xml:space="preserve"> </w:t>
      </w:r>
      <w:proofErr w:type="gramStart"/>
      <w:r>
        <w:t>платными автомобильными дорогами; оплата расходов, связанных с обработкой и рассылкой постановлений органов государственного контроля (надзора), муниципального контроля об административных правонарушениях, выявленных с помощью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в том числе при осуществлении весового и габаритного контроля транспортного средства;</w:t>
      </w:r>
      <w:proofErr w:type="gramEnd"/>
      <w:r>
        <w:t xml:space="preserve"> регистрация фактов пользования платной автомобильной дорогой, включающая сбор, хранение и использование данных (государственный регистрационный знак транспортного средства, фотография (видеоизображение) транспортного средства, фотография водителя за рулем транспортного средства, время и место пользования платной автомобильной дорогой);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9) метрологическое и техническое обслуживание лабораторного оборудования и приборов, поддержание в чистоте и порядке </w:t>
      </w:r>
      <w:proofErr w:type="spellStart"/>
      <w:r>
        <w:t>снего</w:t>
      </w:r>
      <w:proofErr w:type="spellEnd"/>
      <w:r>
        <w:t>- и водомерных постов, постов и специальных устрой</w:t>
      </w:r>
      <w:proofErr w:type="gramStart"/>
      <w:r>
        <w:t>ств дл</w:t>
      </w:r>
      <w:proofErr w:type="gramEnd"/>
      <w:r>
        <w:t xml:space="preserve">я оценки состояния отдельных элементов автомобильной дороги и </w:t>
      </w:r>
      <w:r>
        <w:lastRenderedPageBreak/>
        <w:t>дорожных сооружений, необходимых для изучения ее технического состояния, включая аренду каналов связи и оплату услуг связи для их функционирования;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10) поддержание в чистоте и порядке очистных сооружений, </w:t>
      </w:r>
      <w:proofErr w:type="spellStart"/>
      <w:r>
        <w:t>снегоплавильных</w:t>
      </w:r>
      <w:proofErr w:type="spellEnd"/>
      <w:r>
        <w:t xml:space="preserve"> площадок и </w:t>
      </w:r>
      <w:proofErr w:type="spellStart"/>
      <w:r>
        <w:t>минерализированных</w:t>
      </w:r>
      <w:proofErr w:type="spellEnd"/>
      <w:r>
        <w:t xml:space="preserve"> полос;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11) </w:t>
      </w:r>
      <w:proofErr w:type="spellStart"/>
      <w:r>
        <w:t>противокамнепадные</w:t>
      </w:r>
      <w:proofErr w:type="spellEnd"/>
      <w:r>
        <w:t xml:space="preserve"> мероприятия, включая оборку склонов, противоселевые мероприятия;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12) установка, замена и окраска элементов обозначения полосы отвода;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13) проведение оценки уровня содержания и оценки технического </w:t>
      </w:r>
      <w:proofErr w:type="gramStart"/>
      <w:r>
        <w:t>состояния</w:t>
      </w:r>
      <w:proofErr w:type="gramEnd"/>
      <w:r>
        <w:t xml:space="preserve"> автомобильных дорог и дорожных сооружений, а также их элементов;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14) разработка мобилизационных планов, планов и схем технического прикрытия, инженерных проектов сокращенного состава для технического прикрытия и </w:t>
      </w:r>
      <w:proofErr w:type="gramStart"/>
      <w:r>
        <w:t>восстановления</w:t>
      </w:r>
      <w:proofErr w:type="gramEnd"/>
      <w:r>
        <w:t xml:space="preserve"> автомобильных дорог и искусственных сооружений; формирование и ведение баз данных о техническом прикрытии автомобильных дорог и искусственных сооружений; поддержание в работоспособном состоянии основных фондов имущества мобилизационного назначения; проведение мероприятий по подготовке организаций и производства в целях выполнения мобилизационных заданий (заказов) в период мобилизации и военное время, выполнение мобилизационных заданий в целях обеспечения мобилизационной подготовки и мобилизации;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15) содержание стационарных очистных сооружений;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16) аварийно-восстановительные работы в местах ликвидации последствий дорожно-транспортных происшествий (ДТП);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17) работы по организации дорожного движения согласно </w:t>
      </w:r>
      <w:hyperlink r:id="rId61" w:history="1">
        <w:r>
          <w:rPr>
            <w:color w:val="0000FF"/>
          </w:rPr>
          <w:t>классификации работ</w:t>
        </w:r>
      </w:hyperlink>
      <w:r>
        <w:t xml:space="preserve"> по организации дорожного движения, утвержденной в соответствии со </w:t>
      </w:r>
      <w:hyperlink r:id="rId62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 &lt;1&gt;.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Минтранса России от 13.11.2018 N 406)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2018, N 1, ст. 27.</w:t>
      </w:r>
    </w:p>
    <w:p w:rsidR="00FE02A1" w:rsidRDefault="00FE02A1" w:rsidP="00FE02A1">
      <w:pPr>
        <w:pStyle w:val="ConsPlusNormal"/>
        <w:jc w:val="both"/>
      </w:pPr>
      <w:r>
        <w:t xml:space="preserve">(сноска введена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Минтранса России от 13.11.2018 N 406)</w:t>
      </w: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Normal"/>
        <w:ind w:firstLine="540"/>
        <w:jc w:val="both"/>
      </w:pPr>
      <w:r>
        <w:t>10. В состав мероприятий по содержанию входят работы по установке следующих элементов обустройства: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proofErr w:type="gramStart"/>
      <w:r>
        <w:t>1) установка габаритных, удерживающих ворот,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</w:t>
      </w:r>
      <w:proofErr w:type="gramEnd"/>
      <w:r>
        <w:t xml:space="preserve"> систем управления дорожным движением, в том числе элементов систем передачи данных;</w:t>
      </w:r>
    </w:p>
    <w:p w:rsidR="00FE02A1" w:rsidRDefault="00FE02A1" w:rsidP="00FE02A1">
      <w:pPr>
        <w:pStyle w:val="ConsPlusNormal"/>
        <w:jc w:val="both"/>
      </w:pPr>
      <w:r>
        <w:lastRenderedPageBreak/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2) установка недостающих светоотражающих щитков на осевом дорожном ограждении, буферов перед осевым дорожным ограждением;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 xml:space="preserve">3) установка дорожных ограждений, сигнальных столбиков, противоослепляющих экранов, </w:t>
      </w:r>
      <w:proofErr w:type="spellStart"/>
      <w:r>
        <w:t>световозвращающих</w:t>
      </w:r>
      <w:proofErr w:type="spellEnd"/>
      <w:r>
        <w:t xml:space="preserve"> устройств;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4) установка недостающих или замена существующих 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5) изготовление, установка (перестановка) и разборка временных снегозадерживающих устройств (щитов, изгородей, сеток и др.);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6) устройство снегозащитных лесных насаждений и живых изгородей, противоэрозионные и декоративные посадки;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7) обозначение границ полос отвода и придорожных полос;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8) установка недостающего и восстановление существующего оборудования на искусственных сооружениях для функционирования систем вентиляции, принудительного водоотвода, освещения, установка недостающих и восстановление существующих систем видеонаблюдения, инженерно-технических средств обеспечения транспортной безопасности;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9) установка недостающих контейнеров для сбора мусора;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proofErr w:type="gramStart"/>
      <w:r>
        <w:t>10) замена оборудования для функционирования метеорологических систем мониторинга и прогнозирования условий движения, систем контроля линий электроосвещения, весового и габаритного контроля транспортных средств, автоматизированных систем управления дорожным движением, интеллектуальных транспортных систем, систем передачи данных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платных автомобильных дорог</w:t>
      </w:r>
      <w:proofErr w:type="gramEnd"/>
      <w:r>
        <w:t>; замена вышедших из строя счетчиков интенсивности движения, обновление программного обеспечения;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11) устройство недостающих искусственных дорожных неровностей;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12) установка элементов освещения на пешеходных переходах, автобусных остановках, кольцевых пересечениях и локальных пересечениях и примыканиях, в том числе автономных осветительных систем;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spacing w:before="220"/>
        <w:ind w:firstLine="540"/>
        <w:jc w:val="both"/>
      </w:pPr>
      <w:r>
        <w:t>13) установка надземных пешеходных переходов из модульных конструкций.</w:t>
      </w:r>
    </w:p>
    <w:p w:rsidR="00FE02A1" w:rsidRDefault="00FE02A1" w:rsidP="00FE02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Normal"/>
        <w:ind w:firstLine="540"/>
        <w:jc w:val="both"/>
      </w:pPr>
    </w:p>
    <w:p w:rsidR="00FE02A1" w:rsidRDefault="00FE02A1" w:rsidP="00FE0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2A1" w:rsidRDefault="00FE02A1" w:rsidP="00FE02A1"/>
    <w:p w:rsidR="002024B9" w:rsidRDefault="002024B9">
      <w:bookmarkStart w:id="1" w:name="_GoBack"/>
      <w:bookmarkEnd w:id="1"/>
    </w:p>
    <w:sectPr w:rsidR="002024B9" w:rsidSect="00783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A1"/>
    <w:rsid w:val="002024B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51115227875E267490B1709D2B9621F14CF89B221301B61B04DED2B0062F2E7F90282E09D47AA05505AE3D42283BBE6DF4DF41E7C92CECK4ZET" TargetMode="External"/><Relationship Id="rId21" Type="http://schemas.openxmlformats.org/officeDocument/2006/relationships/hyperlink" Target="consultantplus://offline/ref=8A51115227875E267490B1709D2B9621F14CF89B221301B61B04DED2B0062F2E7F90282E09D47AA05F05AE3D42283BBE6DF4DF41E7C92CECK4ZET" TargetMode="External"/><Relationship Id="rId42" Type="http://schemas.openxmlformats.org/officeDocument/2006/relationships/hyperlink" Target="consultantplus://offline/ref=8A51115227875E267490B1709D2B9621F14CF89B221301B61B04DED2B0062F2E7F90282E09D47AA35505AE3D42283BBE6DF4DF41E7C92CECK4ZET" TargetMode="External"/><Relationship Id="rId47" Type="http://schemas.openxmlformats.org/officeDocument/2006/relationships/hyperlink" Target="consultantplus://offline/ref=8A51115227875E267490B1709D2B9621F243F897231001B61B04DED2B0062F2E7F90282E09D47AA35F05AE3D42283BBE6DF4DF41E7C92CECK4ZET" TargetMode="External"/><Relationship Id="rId63" Type="http://schemas.openxmlformats.org/officeDocument/2006/relationships/hyperlink" Target="consultantplus://offline/ref=8A51115227875E267490B1709D2B9621F045F390241701B61B04DED2B0062F2E7F90282E09D47AA65C05AE3D42283BBE6DF4DF41E7C92CECK4ZET" TargetMode="External"/><Relationship Id="rId68" Type="http://schemas.openxmlformats.org/officeDocument/2006/relationships/hyperlink" Target="consultantplus://offline/ref=8A51115227875E267490B1709D2B9621F14CF89B221301B61B04DED2B0062F2E7F90282E09D47AA55905AE3D42283BBE6DF4DF41E7C92CECK4ZET" TargetMode="External"/><Relationship Id="rId7" Type="http://schemas.openxmlformats.org/officeDocument/2006/relationships/hyperlink" Target="consultantplus://offline/ref=8A51115227875E267490B1709D2B9621F243F897231001B61B04DED2B0062F2E7F90282E09D47AA15A05AE3D42283BBE6DF4DF41E7C92CECK4ZET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51115227875E267490B1709D2B9621F14CF89B221301B61B04DED2B0062F2E7F90282E09D47AA15A05AE3D42283BBE6DF4DF41E7C92CECK4ZET" TargetMode="External"/><Relationship Id="rId29" Type="http://schemas.openxmlformats.org/officeDocument/2006/relationships/hyperlink" Target="consultantplus://offline/ref=8A51115227875E267490B1709D2B9621F14CF89B221301B61B04DED2B0062F2E7F90282E09D47AA35E05AE3D42283BBE6DF4DF41E7C92CECK4ZET" TargetMode="External"/><Relationship Id="rId11" Type="http://schemas.openxmlformats.org/officeDocument/2006/relationships/hyperlink" Target="consultantplus://offline/ref=8A51115227875E267490B1709D2B9621F041F2972A1401B61B04DED2B0062F2E7F90282E09D47BA25A05AE3D42283BBE6DF4DF41E7C92CECK4ZET" TargetMode="External"/><Relationship Id="rId24" Type="http://schemas.openxmlformats.org/officeDocument/2006/relationships/hyperlink" Target="consultantplus://offline/ref=8A51115227875E267490B1709D2B9621F14CF89B221301B61B04DED2B0062F2E7F90282E09D47AA05B05AE3D42283BBE6DF4DF41E7C92CECK4ZET" TargetMode="External"/><Relationship Id="rId32" Type="http://schemas.openxmlformats.org/officeDocument/2006/relationships/hyperlink" Target="consultantplus://offline/ref=8A51115227875E267490B1709D2B9621F14CF89B221301B61B04DED2B0062F2E7F90282E09D47AA35905AE3D42283BBE6DF4DF41E7C92CECK4ZET" TargetMode="External"/><Relationship Id="rId37" Type="http://schemas.openxmlformats.org/officeDocument/2006/relationships/hyperlink" Target="consultantplus://offline/ref=8A51115227875E267490B1709D2B9621F14CF89B221301B61B04DED2B0062F2E7F90282E09D47AA35B05AE3D42283BBE6DF4DF41E7C92CECK4ZET" TargetMode="External"/><Relationship Id="rId40" Type="http://schemas.openxmlformats.org/officeDocument/2006/relationships/hyperlink" Target="consultantplus://offline/ref=8A51115227875E267490B1709D2B9621F241F294241601B61B04DED2B0062F2E7F90282E09D47AA15B05AE3D42283BBE6DF4DF41E7C92CECK4ZET" TargetMode="External"/><Relationship Id="rId45" Type="http://schemas.openxmlformats.org/officeDocument/2006/relationships/hyperlink" Target="consultantplus://offline/ref=8A51115227875E267490B1709D2B9621F14CF89B221301B61B04DED2B0062F2E7F90282E09D47AA25805AE3D42283BBE6DF4DF41E7C92CECK4ZET" TargetMode="External"/><Relationship Id="rId53" Type="http://schemas.openxmlformats.org/officeDocument/2006/relationships/hyperlink" Target="consultantplus://offline/ref=8A51115227875E267490B1709D2B9621F14CF89B221301B61B04DED2B0062F2E7F90282E09D47AA25405AE3D42283BBE6DF4DF41E7C92CECK4ZET" TargetMode="External"/><Relationship Id="rId58" Type="http://schemas.openxmlformats.org/officeDocument/2006/relationships/hyperlink" Target="consultantplus://offline/ref=8A51115227875E267490B1709D2B9621F14CF89B221301B61B04DED2B0062F2E7F90282E09D47AA55C05AE3D42283BBE6DF4DF41E7C92CECK4ZET" TargetMode="External"/><Relationship Id="rId66" Type="http://schemas.openxmlformats.org/officeDocument/2006/relationships/hyperlink" Target="consultantplus://offline/ref=8A51115227875E267490B1709D2B9621F14CF89B221301B61B04DED2B0062F2E7F90282E09D47AA55F05AE3D42283BBE6DF4DF41E7C92CECK4ZET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A51115227875E267490B1709D2B9621F045F390241701B61B04DED2B0062F2E7F90282E09D47AA05D05AE3D42283BBE6DF4DF41E7C92CECK4ZET" TargetMode="External"/><Relationship Id="rId19" Type="http://schemas.openxmlformats.org/officeDocument/2006/relationships/hyperlink" Target="consultantplus://offline/ref=8A51115227875E267490B1709D2B9621F14CF89B221301B61B04DED2B0062F2E7F90282E09D47AA05E05AE3D42283BBE6DF4DF41E7C92CECK4ZET" TargetMode="External"/><Relationship Id="rId14" Type="http://schemas.openxmlformats.org/officeDocument/2006/relationships/hyperlink" Target="consultantplus://offline/ref=8A51115227875E267490B1709D2B9621F241F294241601B61B04DED2B0062F2E7F90282E09D47AA15A05AE3D42283BBE6DF4DF41E7C92CECK4ZET" TargetMode="External"/><Relationship Id="rId22" Type="http://schemas.openxmlformats.org/officeDocument/2006/relationships/hyperlink" Target="consultantplus://offline/ref=8A51115227875E267490B1709D2B9621F14CF89B221301B61B04DED2B0062F2E7F90282E09D47AA05905AE3D42283BBE6DF4DF41E7C92CECK4ZET" TargetMode="External"/><Relationship Id="rId27" Type="http://schemas.openxmlformats.org/officeDocument/2006/relationships/hyperlink" Target="consultantplus://offline/ref=8A51115227875E267490B1709D2B9621F14CF89B221301B61B04DED2B0062F2E7F90282E09D47AA35D05AE3D42283BBE6DF4DF41E7C92CECK4ZET" TargetMode="External"/><Relationship Id="rId30" Type="http://schemas.openxmlformats.org/officeDocument/2006/relationships/hyperlink" Target="consultantplus://offline/ref=8A51115227875E267490B1709D2B9621F14CF89B221301B61B04DED2B0062F2E7F90282E09D47AA35F05AE3D42283BBE6DF4DF41E7C92CECK4ZET" TargetMode="External"/><Relationship Id="rId35" Type="http://schemas.openxmlformats.org/officeDocument/2006/relationships/hyperlink" Target="consultantplus://offline/ref=8A51115227875E267490B1709D2B9621F243F897231001B61B04DED2B0062F2E7F90282E09D47AA05905AE3D42283BBE6DF4DF41E7C92CECK4ZET" TargetMode="External"/><Relationship Id="rId43" Type="http://schemas.openxmlformats.org/officeDocument/2006/relationships/hyperlink" Target="consultantplus://offline/ref=8A51115227875E267490B1709D2B9621F14CF89B221301B61B04DED2B0062F2E7F90282E09D47AA25C05AE3D42283BBE6DF4DF41E7C92CECK4ZET" TargetMode="External"/><Relationship Id="rId48" Type="http://schemas.openxmlformats.org/officeDocument/2006/relationships/hyperlink" Target="consultantplus://offline/ref=8A51115227875E267490B1709D2B9621F14CF89B221301B61B04DED2B0062F2E7F90282E09D47AA25A05AE3D42283BBE6DF4DF41E7C92CECK4ZET" TargetMode="External"/><Relationship Id="rId56" Type="http://schemas.openxmlformats.org/officeDocument/2006/relationships/hyperlink" Target="consultantplus://offline/ref=8A51115227875E267490B1709D2B9621F14CF89B221301B61B04DED2B0062F2E7F90282E09D47AA25505AE3D42283BBE6DF4DF41E7C92CECK4ZET" TargetMode="External"/><Relationship Id="rId64" Type="http://schemas.openxmlformats.org/officeDocument/2006/relationships/hyperlink" Target="consultantplus://offline/ref=8A51115227875E267490B1709D2B9621F045F390241701B61B04DED2B0062F2E7F90282E09D47AA65F05AE3D42283BBE6DF4DF41E7C92CECK4ZET" TargetMode="External"/><Relationship Id="rId69" Type="http://schemas.openxmlformats.org/officeDocument/2006/relationships/hyperlink" Target="consultantplus://offline/ref=8A51115227875E267490B1709D2B9621F14CF89B221301B61B04DED2B0062F2E7F90282E09D47AA55B05AE3D42283BBE6DF4DF41E7C92CECK4ZET" TargetMode="External"/><Relationship Id="rId8" Type="http://schemas.openxmlformats.org/officeDocument/2006/relationships/hyperlink" Target="consultantplus://offline/ref=8A51115227875E267490B1709D2B9621F14CF89B221301B61B04DED2B0062F2E7F90282E09D47AA15A05AE3D42283BBE6DF4DF41E7C92CECK4ZET" TargetMode="External"/><Relationship Id="rId51" Type="http://schemas.openxmlformats.org/officeDocument/2006/relationships/hyperlink" Target="consultantplus://offline/ref=8A51115227875E267490B1709D2B9621F241F294241601B61B04DED2B0062F2E7F90282E09D47AA15405AE3D42283BBE6DF4DF41E7C92CECK4ZET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51115227875E267490B1709D2B9621FB44F19A26185CBC135DD2D0B709702B7881282F0ECA7AA6420CFA6EK0Z6T" TargetMode="External"/><Relationship Id="rId17" Type="http://schemas.openxmlformats.org/officeDocument/2006/relationships/hyperlink" Target="consultantplus://offline/ref=8A51115227875E267490B1709D2B9621F045F390241701B61B04DED2B0062F2E7F90282E09D47AA15B05AE3D42283BBE6DF4DF41E7C92CECK4ZET" TargetMode="External"/><Relationship Id="rId25" Type="http://schemas.openxmlformats.org/officeDocument/2006/relationships/hyperlink" Target="consultantplus://offline/ref=8A51115227875E267490B1709D2B9621F14CF89B221301B61B04DED2B0062F2E7F90282E09D47AA05405AE3D42283BBE6DF4DF41E7C92CECK4ZET" TargetMode="External"/><Relationship Id="rId33" Type="http://schemas.openxmlformats.org/officeDocument/2006/relationships/hyperlink" Target="consultantplus://offline/ref=8A51115227875E267490B1709D2B9621F243F897231001B61B04DED2B0062F2E7F90282E09D47AA05F05AE3D42283BBE6DF4DF41E7C92CECK4ZET" TargetMode="External"/><Relationship Id="rId38" Type="http://schemas.openxmlformats.org/officeDocument/2006/relationships/hyperlink" Target="consultantplus://offline/ref=8A51115227875E267490B1709D2B9621F243F897231001B61B04DED2B0062F2E7F90282E09D47AA05505AE3D42283BBE6DF4DF41E7C92CECK4ZET" TargetMode="External"/><Relationship Id="rId46" Type="http://schemas.openxmlformats.org/officeDocument/2006/relationships/hyperlink" Target="consultantplus://offline/ref=8A51115227875E267490B1709D2B9621F14CF89B221301B61B04DED2B0062F2E7F90282E09D47AA25905AE3D42283BBE6DF4DF41E7C92CECK4ZET" TargetMode="External"/><Relationship Id="rId59" Type="http://schemas.openxmlformats.org/officeDocument/2006/relationships/hyperlink" Target="consultantplus://offline/ref=8A51115227875E267490B1709D2B9621F243F897231001B61B04DED2B0062F2E7F90282E09D47AA25E05AE3D42283BBE6DF4DF41E7C92CECK4ZET" TargetMode="External"/><Relationship Id="rId67" Type="http://schemas.openxmlformats.org/officeDocument/2006/relationships/hyperlink" Target="consultantplus://offline/ref=8A51115227875E267490B1709D2B9621F243F897231001B61B04DED2B0062F2E7F90282E09D47AA25A05AE3D42283BBE6DF4DF41E7C92CECK4ZET" TargetMode="External"/><Relationship Id="rId20" Type="http://schemas.openxmlformats.org/officeDocument/2006/relationships/hyperlink" Target="consultantplus://offline/ref=8A51115227875E267490B1709D2B9621F243F897231001B61B04DED2B0062F2E7F90282E09D47AA05C05AE3D42283BBE6DF4DF41E7C92CECK4ZET" TargetMode="External"/><Relationship Id="rId41" Type="http://schemas.openxmlformats.org/officeDocument/2006/relationships/hyperlink" Target="consultantplus://offline/ref=8A51115227875E267490B1709D2B9621F243F897231001B61B04DED2B0062F2E7F90282E09D47AA35D05AE3D42283BBE6DF4DF41E7C92CECK4ZET" TargetMode="External"/><Relationship Id="rId54" Type="http://schemas.openxmlformats.org/officeDocument/2006/relationships/hyperlink" Target="consultantplus://offline/ref=8A51115227875E267490B1709D2B9621F243F897231001B61B04DED2B0062F2E7F90282E09D47AA35505AE3D42283BBE6DF4DF41E7C92CECK4ZET" TargetMode="External"/><Relationship Id="rId62" Type="http://schemas.openxmlformats.org/officeDocument/2006/relationships/hyperlink" Target="consultantplus://offline/ref=8A51115227875E267490B1709D2B9621F046F2972A1601B61B04DED2B0062F2E7F90282E09D47AA95C05AE3D42283BBE6DF4DF41E7C92CECK4ZET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1115227875E267490B1709D2B9621F241F294241601B61B04DED2B0062F2E7F90282E09D47AA15A05AE3D42283BBE6DF4DF41E7C92CECK4ZET" TargetMode="External"/><Relationship Id="rId15" Type="http://schemas.openxmlformats.org/officeDocument/2006/relationships/hyperlink" Target="consultantplus://offline/ref=8A51115227875E267490B1709D2B9621F243F897231001B61B04DED2B0062F2E7F90282E09D47AA15505AE3D42283BBE6DF4DF41E7C92CECK4ZET" TargetMode="External"/><Relationship Id="rId23" Type="http://schemas.openxmlformats.org/officeDocument/2006/relationships/hyperlink" Target="consultantplus://offline/ref=8A51115227875E267490B1709D2B9621F243F897231001B61B04DED2B0062F2E7F90282E09D47AA05E05AE3D42283BBE6DF4DF41E7C92CECK4ZET" TargetMode="External"/><Relationship Id="rId28" Type="http://schemas.openxmlformats.org/officeDocument/2006/relationships/hyperlink" Target="consultantplus://offline/ref=8A51115227875E267490B1709D2B9621F14CF89B221301B61B04DED2B0062F2E7F90282E09D47AA35D05AE3D42283BBE6DF4DF41E7C92CECK4ZET" TargetMode="External"/><Relationship Id="rId36" Type="http://schemas.openxmlformats.org/officeDocument/2006/relationships/hyperlink" Target="consultantplus://offline/ref=8A51115227875E267490B1709D2B9621F243F897231001B61B04DED2B0062F2E7F90282E09D47AA05B05AE3D42283BBE6DF4DF41E7C92CECK4ZET" TargetMode="External"/><Relationship Id="rId49" Type="http://schemas.openxmlformats.org/officeDocument/2006/relationships/hyperlink" Target="consultantplus://offline/ref=8A51115227875E267490B1709D2B9621F243F897231001B61B04DED2B0062F2E7F90282E09D47AA35905AE3D42283BBE6DF4DF41E7C92CECK4ZET" TargetMode="External"/><Relationship Id="rId57" Type="http://schemas.openxmlformats.org/officeDocument/2006/relationships/hyperlink" Target="consultantplus://offline/ref=8A51115227875E267490B1709D2B9621F243F897231001B61B04DED2B0062F2E7F90282E09D47AA25C05AE3D42283BBE6DF4DF41E7C92CECK4ZET" TargetMode="External"/><Relationship Id="rId10" Type="http://schemas.openxmlformats.org/officeDocument/2006/relationships/hyperlink" Target="consultantplus://offline/ref=8A51115227875E267490B1709D2B9621F040F695241001B61B04DED2B0062F2E7F90282E09D47BA75E05AE3D42283BBE6DF4DF41E7C92CECK4ZET" TargetMode="External"/><Relationship Id="rId31" Type="http://schemas.openxmlformats.org/officeDocument/2006/relationships/hyperlink" Target="consultantplus://offline/ref=8A51115227875E267490B1709D2B9621F14CF89B221301B61B04DED2B0062F2E7F90282E09D47AA35805AE3D42283BBE6DF4DF41E7C92CECK4ZET" TargetMode="External"/><Relationship Id="rId44" Type="http://schemas.openxmlformats.org/officeDocument/2006/relationships/hyperlink" Target="consultantplus://offline/ref=8A51115227875E267490B1709D2B9621F14CF89B221301B61B04DED2B0062F2E7F90282E09D47AA25E05AE3D42283BBE6DF4DF41E7C92CECK4ZET" TargetMode="External"/><Relationship Id="rId52" Type="http://schemas.openxmlformats.org/officeDocument/2006/relationships/hyperlink" Target="consultantplus://offline/ref=8A51115227875E267490B1709D2B9621F243F897231001B61B04DED2B0062F2E7F90282E09D47AA35B05AE3D42283BBE6DF4DF41E7C92CECK4ZET" TargetMode="External"/><Relationship Id="rId60" Type="http://schemas.openxmlformats.org/officeDocument/2006/relationships/hyperlink" Target="consultantplus://offline/ref=8A51115227875E267490B1709D2B9621F243F897231001B61B04DED2B0062F2E7F90282E09D47AA25805AE3D42283BBE6DF4DF41E7C92CECK4ZET" TargetMode="External"/><Relationship Id="rId65" Type="http://schemas.openxmlformats.org/officeDocument/2006/relationships/hyperlink" Target="consultantplus://offline/ref=8A51115227875E267490B1709D2B9621F14CF89B221301B61B04DED2B0062F2E7F90282E09D47AA55E05AE3D42283BBE6DF4DF41E7C92CECK4Z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51115227875E267490B1709D2B9621F045F390241701B61B04DED2B0062F2E7F90282E09D47AA15B05AE3D42283BBE6DF4DF41E7C92CECK4ZET" TargetMode="External"/><Relationship Id="rId13" Type="http://schemas.openxmlformats.org/officeDocument/2006/relationships/hyperlink" Target="consultantplus://offline/ref=8A51115227875E267490B1709D2B9621FB44F19622185CBC135DD2D0B709702B7881282F0ECA7AA6420CFA6EK0Z6T" TargetMode="External"/><Relationship Id="rId18" Type="http://schemas.openxmlformats.org/officeDocument/2006/relationships/hyperlink" Target="consultantplus://offline/ref=8A51115227875E267490B1709D2B9621F14CF89B221301B61B04DED2B0062F2E7F90282E09D47AA05C05AE3D42283BBE6DF4DF41E7C92CECK4ZET" TargetMode="External"/><Relationship Id="rId39" Type="http://schemas.openxmlformats.org/officeDocument/2006/relationships/hyperlink" Target="consultantplus://offline/ref=8A51115227875E267490B1709D2B9621F14CF89B221301B61B04DED2B0062F2E7F90282E09D47AA35D05AE3D42283BBE6DF4DF41E7C92CECK4ZET" TargetMode="External"/><Relationship Id="rId34" Type="http://schemas.openxmlformats.org/officeDocument/2006/relationships/hyperlink" Target="consultantplus://offline/ref=8A51115227875E267490B1709D2B9621F14CF89B221301B61B04DED2B0062F2E7F90282E09D47AA35A05AE3D42283BBE6DF4DF41E7C92CECK4ZET" TargetMode="External"/><Relationship Id="rId50" Type="http://schemas.openxmlformats.org/officeDocument/2006/relationships/hyperlink" Target="consultantplus://offline/ref=8A51115227875E267490B1709D2B9621F14CF89B221301B61B04DED2B0062F2E7F90282E09D47AA25B05AE3D42283BBE6DF4DF41E7C92CECK4ZET" TargetMode="External"/><Relationship Id="rId55" Type="http://schemas.openxmlformats.org/officeDocument/2006/relationships/hyperlink" Target="consultantplus://offline/ref=8A51115227875E267490B1709D2B9621F045F390241701B61B04DED2B0062F2E7F90282E09D47AA75505AE3D42283BBE6DF4DF41E7C92CECK4Z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9337</Words>
  <Characters>53225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2020-07-07T19:25:00Z</dcterms:created>
  <dcterms:modified xsi:type="dcterms:W3CDTF">2020-07-07T19:25:00Z</dcterms:modified>
</cp:coreProperties>
</file>