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BD" w:rsidRDefault="00D44EBD" w:rsidP="00D44E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44EBD" w:rsidRDefault="00D44EBD" w:rsidP="00D44E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D44EBD" w:rsidTr="009B31FE">
        <w:tc>
          <w:tcPr>
            <w:tcW w:w="4512" w:type="dxa"/>
            <w:tcBorders>
              <w:top w:val="nil"/>
              <w:left w:val="nil"/>
              <w:bottom w:val="nil"/>
              <w:right w:val="nil"/>
            </w:tcBorders>
          </w:tcPr>
          <w:p w:rsidR="00D44EBD" w:rsidRDefault="00D44EBD" w:rsidP="009B31FE">
            <w:pPr>
              <w:pStyle w:val="ConsPlusNormal"/>
            </w:pPr>
            <w:r>
              <w:t>27 декабря 2019 года</w:t>
            </w:r>
          </w:p>
        </w:tc>
        <w:tc>
          <w:tcPr>
            <w:tcW w:w="4512" w:type="dxa"/>
            <w:tcBorders>
              <w:top w:val="nil"/>
              <w:left w:val="nil"/>
              <w:bottom w:val="nil"/>
              <w:right w:val="nil"/>
            </w:tcBorders>
          </w:tcPr>
          <w:p w:rsidR="00D44EBD" w:rsidRDefault="00D44EBD" w:rsidP="009B31FE">
            <w:pPr>
              <w:pStyle w:val="ConsPlusNormal"/>
              <w:jc w:val="right"/>
            </w:pPr>
            <w:r>
              <w:t>N 485-ФЗ</w:t>
            </w:r>
          </w:p>
        </w:tc>
      </w:tr>
    </w:tbl>
    <w:p w:rsidR="00D44EBD" w:rsidRDefault="00D44EBD" w:rsidP="00D44EBD">
      <w:pPr>
        <w:pStyle w:val="ConsPlusNormal"/>
        <w:pBdr>
          <w:top w:val="single" w:sz="6" w:space="0" w:color="auto"/>
        </w:pBdr>
        <w:spacing w:before="100" w:after="100"/>
        <w:jc w:val="both"/>
        <w:rPr>
          <w:sz w:val="2"/>
          <w:szCs w:val="2"/>
        </w:rPr>
      </w:pPr>
    </w:p>
    <w:p w:rsidR="00D44EBD" w:rsidRDefault="00D44EBD" w:rsidP="00D44EBD">
      <w:pPr>
        <w:pStyle w:val="ConsPlusNormal"/>
        <w:jc w:val="both"/>
      </w:pPr>
    </w:p>
    <w:p w:rsidR="00D44EBD" w:rsidRDefault="00D44EBD" w:rsidP="00D44EBD">
      <w:pPr>
        <w:pStyle w:val="ConsPlusTitle"/>
        <w:jc w:val="center"/>
      </w:pPr>
      <w:r>
        <w:t>РОССИЙСКАЯ ФЕДЕРАЦИЯ</w:t>
      </w:r>
    </w:p>
    <w:p w:rsidR="00D44EBD" w:rsidRDefault="00D44EBD" w:rsidP="00D44EBD">
      <w:pPr>
        <w:pStyle w:val="ConsPlusTitle"/>
        <w:jc w:val="center"/>
      </w:pPr>
    </w:p>
    <w:p w:rsidR="00D44EBD" w:rsidRDefault="00D44EBD" w:rsidP="00D44EBD">
      <w:pPr>
        <w:pStyle w:val="ConsPlusTitle"/>
        <w:jc w:val="center"/>
      </w:pPr>
      <w:r>
        <w:t>ФЕДЕРАЛЬНЫЙ ЗАКОН</w:t>
      </w:r>
    </w:p>
    <w:p w:rsidR="00D44EBD" w:rsidRDefault="00D44EBD" w:rsidP="00D44EBD">
      <w:pPr>
        <w:pStyle w:val="ConsPlusTitle"/>
        <w:ind w:firstLine="540"/>
        <w:jc w:val="both"/>
      </w:pPr>
    </w:p>
    <w:p w:rsidR="00D44EBD" w:rsidRDefault="00D44EBD" w:rsidP="00D44EBD">
      <w:pPr>
        <w:pStyle w:val="ConsPlusTitle"/>
        <w:jc w:val="center"/>
      </w:pPr>
      <w:r>
        <w:t>О ВНЕСЕНИИ ИЗМЕНЕНИЙ</w:t>
      </w:r>
    </w:p>
    <w:p w:rsidR="00D44EBD" w:rsidRDefault="00D44EBD" w:rsidP="00D44EBD">
      <w:pPr>
        <w:pStyle w:val="ConsPlusTitle"/>
        <w:jc w:val="center"/>
      </w:pPr>
      <w:r>
        <w:t xml:space="preserve">В ФЕДЕРАЛЬНЫЙ ЗАКОН "О </w:t>
      </w:r>
      <w:proofErr w:type="gramStart"/>
      <w:r>
        <w:t>ГОСУДАРСТВЕННЫХ</w:t>
      </w:r>
      <w:proofErr w:type="gramEnd"/>
      <w:r>
        <w:t xml:space="preserve"> И МУНИЦИПАЛЬНЫХ</w:t>
      </w:r>
    </w:p>
    <w:p w:rsidR="00D44EBD" w:rsidRDefault="00D44EBD" w:rsidP="00D44EBD">
      <w:pPr>
        <w:pStyle w:val="ConsPlusTitle"/>
        <w:jc w:val="center"/>
      </w:pPr>
      <w:r>
        <w:t xml:space="preserve">УНИТАРНЫХ </w:t>
      </w:r>
      <w:proofErr w:type="gramStart"/>
      <w:r>
        <w:t>ПРЕДПРИЯТИЯХ</w:t>
      </w:r>
      <w:proofErr w:type="gramEnd"/>
      <w:r>
        <w:t>" И ФЕДЕРАЛЬНЫЙ ЗАКОН</w:t>
      </w:r>
    </w:p>
    <w:p w:rsidR="00D44EBD" w:rsidRDefault="00D44EBD" w:rsidP="00D44EBD">
      <w:pPr>
        <w:pStyle w:val="ConsPlusTitle"/>
        <w:jc w:val="center"/>
      </w:pPr>
      <w:r>
        <w:t>"О ЗАЩИТЕ КОНКУРЕНЦИИ"</w:t>
      </w:r>
    </w:p>
    <w:p w:rsidR="00D44EBD" w:rsidRDefault="00D44EBD" w:rsidP="00D44EBD">
      <w:pPr>
        <w:pStyle w:val="ConsPlusNormal"/>
        <w:ind w:firstLine="540"/>
        <w:jc w:val="both"/>
      </w:pPr>
    </w:p>
    <w:p w:rsidR="00D44EBD" w:rsidRDefault="00D44EBD" w:rsidP="00D44EBD">
      <w:pPr>
        <w:pStyle w:val="ConsPlusNormal"/>
        <w:jc w:val="right"/>
      </w:pPr>
      <w:proofErr w:type="gramStart"/>
      <w:r>
        <w:t>Принят</w:t>
      </w:r>
      <w:proofErr w:type="gramEnd"/>
    </w:p>
    <w:p w:rsidR="00D44EBD" w:rsidRDefault="00D44EBD" w:rsidP="00D44EBD">
      <w:pPr>
        <w:pStyle w:val="ConsPlusNormal"/>
        <w:jc w:val="right"/>
      </w:pPr>
      <w:r>
        <w:t>Государственной Думой</w:t>
      </w:r>
    </w:p>
    <w:p w:rsidR="00D44EBD" w:rsidRDefault="00D44EBD" w:rsidP="00D44EBD">
      <w:pPr>
        <w:pStyle w:val="ConsPlusNormal"/>
        <w:jc w:val="right"/>
      </w:pPr>
      <w:r>
        <w:t>13 декабря 2019 года</w:t>
      </w:r>
    </w:p>
    <w:p w:rsidR="00D44EBD" w:rsidRDefault="00D44EBD" w:rsidP="00D44EBD">
      <w:pPr>
        <w:pStyle w:val="ConsPlusNormal"/>
        <w:jc w:val="right"/>
      </w:pPr>
    </w:p>
    <w:p w:rsidR="00D44EBD" w:rsidRDefault="00D44EBD" w:rsidP="00D44EBD">
      <w:pPr>
        <w:pStyle w:val="ConsPlusNormal"/>
        <w:jc w:val="right"/>
      </w:pPr>
      <w:r>
        <w:t>Одобрен</w:t>
      </w:r>
    </w:p>
    <w:p w:rsidR="00D44EBD" w:rsidRDefault="00D44EBD" w:rsidP="00D44EBD">
      <w:pPr>
        <w:pStyle w:val="ConsPlusNormal"/>
        <w:jc w:val="right"/>
      </w:pPr>
      <w:r>
        <w:t>Советом Федерации</w:t>
      </w:r>
    </w:p>
    <w:p w:rsidR="00D44EBD" w:rsidRDefault="00D44EBD" w:rsidP="00D44EBD">
      <w:pPr>
        <w:pStyle w:val="ConsPlusNormal"/>
        <w:jc w:val="right"/>
      </w:pPr>
      <w:r>
        <w:t>23 декабря 2019 года</w:t>
      </w:r>
    </w:p>
    <w:p w:rsidR="00D44EBD" w:rsidRDefault="00D44EBD" w:rsidP="00D44EBD">
      <w:pPr>
        <w:pStyle w:val="ConsPlusNormal"/>
        <w:ind w:firstLine="540"/>
        <w:jc w:val="both"/>
      </w:pPr>
    </w:p>
    <w:p w:rsidR="00D44EBD" w:rsidRDefault="00D44EBD" w:rsidP="00D44EBD">
      <w:pPr>
        <w:pStyle w:val="ConsPlusTitle"/>
        <w:ind w:firstLine="540"/>
        <w:jc w:val="both"/>
        <w:outlineLvl w:val="0"/>
      </w:pPr>
      <w:r>
        <w:t>Статья 1</w:t>
      </w:r>
    </w:p>
    <w:p w:rsidR="00D44EBD" w:rsidRDefault="00D44EBD" w:rsidP="00D44EBD">
      <w:pPr>
        <w:pStyle w:val="ConsPlusNormal"/>
        <w:ind w:firstLine="540"/>
        <w:jc w:val="both"/>
      </w:pPr>
    </w:p>
    <w:p w:rsidR="00D44EBD" w:rsidRDefault="00D44EBD" w:rsidP="00D44EBD">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2003, N 50, ст. 4855; 2007, N 49, ст. 6079; 2012, N 50, ст. 6963; 2013, N 52, ст. 6961; 2015, N 29, ст. 4342;</w:t>
      </w:r>
      <w:proofErr w:type="gramEnd"/>
      <w:r>
        <w:t xml:space="preserve"> </w:t>
      </w:r>
      <w:proofErr w:type="gramStart"/>
      <w:r>
        <w:t>2016, N 22, ст. 3097) следующие изменения:</w:t>
      </w:r>
      <w:proofErr w:type="gramEnd"/>
    </w:p>
    <w:p w:rsidR="00D44EBD" w:rsidRDefault="00D44EBD" w:rsidP="00D44EBD">
      <w:pPr>
        <w:pStyle w:val="ConsPlusNormal"/>
        <w:spacing w:before="220"/>
        <w:ind w:firstLine="540"/>
        <w:jc w:val="both"/>
      </w:pPr>
      <w:r>
        <w:t xml:space="preserve">1) в </w:t>
      </w:r>
      <w:hyperlink r:id="rId7" w:history="1">
        <w:r>
          <w:rPr>
            <w:color w:val="0000FF"/>
          </w:rPr>
          <w:t>статье 8</w:t>
        </w:r>
      </w:hyperlink>
      <w:r>
        <w:t>:</w:t>
      </w:r>
    </w:p>
    <w:p w:rsidR="00D44EBD" w:rsidRDefault="00D44EBD" w:rsidP="00D44EBD">
      <w:pPr>
        <w:pStyle w:val="ConsPlusNormal"/>
        <w:spacing w:before="220"/>
        <w:ind w:firstLine="540"/>
        <w:jc w:val="both"/>
      </w:pPr>
      <w:r>
        <w:t xml:space="preserve">а) </w:t>
      </w:r>
      <w:hyperlink r:id="rId8" w:history="1">
        <w:r>
          <w:rPr>
            <w:color w:val="0000FF"/>
          </w:rPr>
          <w:t>пункт 2</w:t>
        </w:r>
      </w:hyperlink>
      <w:r>
        <w:t xml:space="preserve"> дополнить абзацем следующего содержания:</w:t>
      </w:r>
    </w:p>
    <w:p w:rsidR="00D44EBD" w:rsidRDefault="00D44EBD" w:rsidP="00D44EBD">
      <w:pPr>
        <w:pStyle w:val="ConsPlusNormal"/>
        <w:spacing w:before="220"/>
        <w:ind w:firstLine="540"/>
        <w:jc w:val="both"/>
      </w:pPr>
      <w:r>
        <w:t>"Государственные и муниципальные унитарные предприятия создаются в случаях, предусмотренных пунктом 4 настоящей статьи, с соблюдением требований, установленных антимонопольным законодательством Российской Федерации</w:t>
      </w:r>
      <w:proofErr w:type="gramStart"/>
      <w:r>
        <w:t>.";</w:t>
      </w:r>
      <w:proofErr w:type="gramEnd"/>
    </w:p>
    <w:p w:rsidR="00D44EBD" w:rsidRDefault="00D44EBD" w:rsidP="00D44EBD">
      <w:pPr>
        <w:pStyle w:val="ConsPlusNormal"/>
        <w:spacing w:before="220"/>
        <w:ind w:firstLine="540"/>
        <w:jc w:val="both"/>
      </w:pPr>
      <w:r>
        <w:t xml:space="preserve">б) </w:t>
      </w:r>
      <w:hyperlink r:id="rId9" w:history="1">
        <w:r>
          <w:rPr>
            <w:color w:val="0000FF"/>
          </w:rPr>
          <w:t>пункт 4</w:t>
        </w:r>
      </w:hyperlink>
      <w:r>
        <w:t xml:space="preserve"> изложить в следующей редакции:</w:t>
      </w:r>
    </w:p>
    <w:p w:rsidR="00D44EBD" w:rsidRDefault="00D44EBD" w:rsidP="00D44EBD">
      <w:pPr>
        <w:pStyle w:val="ConsPlusNormal"/>
        <w:spacing w:before="220"/>
        <w:ind w:firstLine="540"/>
        <w:jc w:val="both"/>
      </w:pPr>
      <w:r>
        <w:t>"4. Унитарное предприятие может быть создано в случаях:</w:t>
      </w:r>
    </w:p>
    <w:p w:rsidR="00D44EBD" w:rsidRDefault="00D44EBD" w:rsidP="00D44EBD">
      <w:pPr>
        <w:pStyle w:val="ConsPlusNormal"/>
        <w:spacing w:before="220"/>
        <w:ind w:firstLine="540"/>
        <w:jc w:val="both"/>
      </w:pPr>
      <w:r>
        <w:t xml:space="preserve">1) </w:t>
      </w:r>
      <w:proofErr w:type="gramStart"/>
      <w:r>
        <w:t>предусмотренных</w:t>
      </w:r>
      <w:proofErr w:type="gramEnd"/>
      <w:r>
        <w:t xml:space="preserve"> федеральными законами, актами Президента Российской Федерации или Правительства Российской Федерации;</w:t>
      </w:r>
    </w:p>
    <w:p w:rsidR="00D44EBD" w:rsidRDefault="00D44EBD" w:rsidP="00D44EBD">
      <w:pPr>
        <w:pStyle w:val="ConsPlusNormal"/>
        <w:spacing w:before="220"/>
        <w:ind w:firstLine="540"/>
        <w:jc w:val="both"/>
      </w:pPr>
      <w:proofErr w:type="gramStart"/>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t xml:space="preserve"> </w:t>
      </w:r>
      <w:proofErr w:type="gramStart"/>
      <w:r>
        <w:t xml:space="preserve">чрезвычайных ситуаций природного и техногенного характера, обеспечения пожарной безопасности и безопасности </w:t>
      </w:r>
      <w:r>
        <w:lastRenderedPageBreak/>
        <w:t>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D44EBD" w:rsidRDefault="00D44EBD" w:rsidP="00D44EBD">
      <w:pPr>
        <w:pStyle w:val="ConsPlusNormal"/>
        <w:spacing w:before="220"/>
        <w:ind w:firstLine="540"/>
        <w:jc w:val="both"/>
      </w:pPr>
      <w:r>
        <w:t>3) осуществления деятельности в сферах естественных монополий;</w:t>
      </w:r>
    </w:p>
    <w:p w:rsidR="00D44EBD" w:rsidRDefault="00D44EBD" w:rsidP="00D44EBD">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D44EBD" w:rsidRDefault="00D44EBD" w:rsidP="00D44EBD">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44EBD" w:rsidRDefault="00D44EBD" w:rsidP="00D44EBD">
      <w:pPr>
        <w:pStyle w:val="ConsPlusNormal"/>
        <w:spacing w:before="220"/>
        <w:ind w:firstLine="540"/>
        <w:jc w:val="both"/>
      </w:pPr>
      <w:r>
        <w:t>6) осуществления деятельности за пределами территории Российской Федерации;</w:t>
      </w:r>
    </w:p>
    <w:p w:rsidR="00D44EBD" w:rsidRDefault="00D44EBD" w:rsidP="00D44EBD">
      <w:pPr>
        <w:pStyle w:val="ConsPlusNormal"/>
        <w:spacing w:before="220"/>
        <w:ind w:firstLine="540"/>
        <w:jc w:val="both"/>
      </w:pPr>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roofErr w:type="gramStart"/>
      <w:r>
        <w:t>.";</w:t>
      </w:r>
      <w:proofErr w:type="gramEnd"/>
    </w:p>
    <w:p w:rsidR="00D44EBD" w:rsidRDefault="00D44EBD" w:rsidP="00D44EBD">
      <w:pPr>
        <w:pStyle w:val="ConsPlusNormal"/>
        <w:spacing w:before="220"/>
        <w:ind w:firstLine="540"/>
        <w:jc w:val="both"/>
      </w:pPr>
      <w:r>
        <w:t xml:space="preserve">в) </w:t>
      </w:r>
      <w:hyperlink r:id="rId10" w:history="1">
        <w:r>
          <w:rPr>
            <w:color w:val="0000FF"/>
          </w:rPr>
          <w:t>дополнить</w:t>
        </w:r>
      </w:hyperlink>
      <w:r>
        <w:t xml:space="preserve"> пунктом 4.1 следующего содержания:</w:t>
      </w:r>
    </w:p>
    <w:p w:rsidR="00D44EBD" w:rsidRDefault="00D44EBD" w:rsidP="00D44EBD">
      <w:pPr>
        <w:pStyle w:val="ConsPlusNormal"/>
        <w:spacing w:before="220"/>
        <w:ind w:firstLine="540"/>
        <w:jc w:val="both"/>
      </w:pPr>
      <w:r>
        <w:t xml:space="preserve">"4.1. </w:t>
      </w:r>
      <w:proofErr w:type="gramStart"/>
      <w: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 4 настоящей статьи.</w:t>
      </w:r>
      <w:proofErr w:type="gramEnd"/>
      <w: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roofErr w:type="gramStart"/>
      <w:r>
        <w:t>.";</w:t>
      </w:r>
      <w:proofErr w:type="gramEnd"/>
    </w:p>
    <w:p w:rsidR="00D44EBD" w:rsidRDefault="00D44EBD" w:rsidP="00D44EBD">
      <w:pPr>
        <w:pStyle w:val="ConsPlusNormal"/>
        <w:spacing w:before="220"/>
        <w:ind w:firstLine="540"/>
        <w:jc w:val="both"/>
      </w:pPr>
      <w:r>
        <w:t xml:space="preserve">г) </w:t>
      </w:r>
      <w:hyperlink r:id="rId11" w:history="1">
        <w:r>
          <w:rPr>
            <w:color w:val="0000FF"/>
          </w:rPr>
          <w:t>дополнить</w:t>
        </w:r>
      </w:hyperlink>
      <w:r>
        <w:t xml:space="preserve"> пунктом 6 следующего содержания:</w:t>
      </w:r>
    </w:p>
    <w:p w:rsidR="00D44EBD" w:rsidRDefault="00D44EBD" w:rsidP="00D44EBD">
      <w:pPr>
        <w:pStyle w:val="ConsPlusNormal"/>
        <w:spacing w:before="220"/>
        <w:ind w:firstLine="540"/>
        <w:jc w:val="both"/>
      </w:pPr>
      <w:r>
        <w:t>"6. Унитарное предприятие не может быть создано путем преобразования организаций иных организационно-правовых форм</w:t>
      </w:r>
      <w:proofErr w:type="gramStart"/>
      <w:r>
        <w:t>.";</w:t>
      </w:r>
    </w:p>
    <w:p w:rsidR="00D44EBD" w:rsidRDefault="00D44EBD" w:rsidP="00D44EBD">
      <w:pPr>
        <w:pStyle w:val="ConsPlusNormal"/>
        <w:spacing w:before="220"/>
        <w:ind w:firstLine="540"/>
        <w:jc w:val="both"/>
      </w:pPr>
      <w:proofErr w:type="gramEnd"/>
      <w:r>
        <w:t xml:space="preserve">2) </w:t>
      </w:r>
      <w:hyperlink r:id="rId12" w:history="1">
        <w:r>
          <w:rPr>
            <w:color w:val="0000FF"/>
          </w:rPr>
          <w:t>пункт 2 статьи 10</w:t>
        </w:r>
      </w:hyperlink>
      <w:r>
        <w:t xml:space="preserve"> признать утратившим силу;</w:t>
      </w:r>
    </w:p>
    <w:p w:rsidR="00D44EBD" w:rsidRDefault="00D44EBD" w:rsidP="00D44EBD">
      <w:pPr>
        <w:pStyle w:val="ConsPlusNormal"/>
        <w:spacing w:before="220"/>
        <w:ind w:firstLine="540"/>
        <w:jc w:val="both"/>
      </w:pPr>
      <w:r>
        <w:t xml:space="preserve">3) </w:t>
      </w:r>
      <w:hyperlink r:id="rId13" w:history="1">
        <w:r>
          <w:rPr>
            <w:color w:val="0000FF"/>
          </w:rPr>
          <w:t>статью 29</w:t>
        </w:r>
      </w:hyperlink>
      <w:r>
        <w:t xml:space="preserve"> дополнить пунктом 9 следующего содержания:</w:t>
      </w:r>
    </w:p>
    <w:p w:rsidR="00D44EBD" w:rsidRDefault="00D44EBD" w:rsidP="00D44EBD">
      <w:pPr>
        <w:pStyle w:val="ConsPlusNormal"/>
        <w:spacing w:before="220"/>
        <w:ind w:firstLine="540"/>
        <w:jc w:val="both"/>
      </w:pPr>
      <w:r>
        <w:t>"9.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пунктами 2 и 4 статьи 8 настоящего Федерального закона</w:t>
      </w:r>
      <w:proofErr w:type="gramStart"/>
      <w:r>
        <w:t>.".</w:t>
      </w:r>
      <w:proofErr w:type="gramEnd"/>
    </w:p>
    <w:p w:rsidR="00D44EBD" w:rsidRDefault="00D44EBD" w:rsidP="00D44EBD">
      <w:pPr>
        <w:pStyle w:val="ConsPlusNormal"/>
        <w:ind w:firstLine="540"/>
        <w:jc w:val="both"/>
      </w:pPr>
    </w:p>
    <w:p w:rsidR="00D44EBD" w:rsidRDefault="00D44EBD" w:rsidP="00D44EBD">
      <w:pPr>
        <w:pStyle w:val="ConsPlusTitle"/>
        <w:ind w:firstLine="540"/>
        <w:jc w:val="both"/>
        <w:outlineLvl w:val="0"/>
      </w:pPr>
      <w:r>
        <w:t>Статья 2</w:t>
      </w:r>
    </w:p>
    <w:p w:rsidR="00D44EBD" w:rsidRDefault="00D44EBD" w:rsidP="00D44EBD">
      <w:pPr>
        <w:pStyle w:val="ConsPlusNormal"/>
        <w:ind w:firstLine="540"/>
        <w:jc w:val="both"/>
      </w:pPr>
    </w:p>
    <w:p w:rsidR="00D44EBD" w:rsidRDefault="00D44EBD" w:rsidP="00D44EBD">
      <w:pPr>
        <w:pStyle w:val="ConsPlusNormal"/>
        <w:ind w:firstLine="540"/>
        <w:jc w:val="both"/>
      </w:pPr>
      <w:proofErr w:type="gramStart"/>
      <w:r>
        <w:t xml:space="preserve">Внести в Федеральный </w:t>
      </w:r>
      <w:hyperlink r:id="rId14"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w:t>
      </w:r>
      <w:proofErr w:type="gramEnd"/>
      <w:r>
        <w:t xml:space="preserve"> </w:t>
      </w:r>
      <w:proofErr w:type="gramStart"/>
      <w:r>
        <w:t>2010, N 15, ст. 1736; N 19, ст. 2291; N 49, ст. 6409; 2011, N 10, ст. 1281; N 27, ст. 3873, 3880; N 29, ст. 4291; N 30, ст. 4590; N 48, ст. 6728; N 50, ст. 7343; 2012, N 31, ст. 4334; N 53, ст. 7643; 2013, N 27, ст. 3436, 3477;</w:t>
      </w:r>
      <w:proofErr w:type="gramEnd"/>
      <w:r>
        <w:t xml:space="preserve"> </w:t>
      </w:r>
      <w:proofErr w:type="gramStart"/>
      <w:r>
        <w:t>N 30, ст. 4084; N 44, ст. 5633; N 51, ст. 6695; N 52, ст. 6961, 6988; 2014, N 23, ст. 2928; N 30, ст. 4266; 2015, N 27, ст. 3947; N 29, ст. 4339, 4342, 4350, 4376; N 41, ст. 5629; 2016, N 27, ст. 4197; 2017, N 31, ст. 4828;</w:t>
      </w:r>
      <w:proofErr w:type="gramEnd"/>
      <w:r>
        <w:t xml:space="preserve"> </w:t>
      </w:r>
      <w:proofErr w:type="gramStart"/>
      <w:r>
        <w:t>2018, N 9, ст. 1274; N 18, ст. 2561; N 24, ст. 3402; N 31, ст. 4848; N 49, ст. 7523; N 53, ст. 8440, 8498; 2019, N 29, ст. 3854; Российская газета, 2019, 5 декабря) следующие изменения:</w:t>
      </w:r>
      <w:proofErr w:type="gramEnd"/>
    </w:p>
    <w:p w:rsidR="00D44EBD" w:rsidRDefault="00D44EBD" w:rsidP="00D44EBD">
      <w:pPr>
        <w:pStyle w:val="ConsPlusNormal"/>
        <w:spacing w:before="220"/>
        <w:ind w:firstLine="540"/>
        <w:jc w:val="both"/>
      </w:pPr>
      <w:r>
        <w:t xml:space="preserve">1) </w:t>
      </w:r>
      <w:hyperlink r:id="rId15" w:history="1">
        <w:r>
          <w:rPr>
            <w:color w:val="0000FF"/>
          </w:rPr>
          <w:t>часть 1 статьи 15</w:t>
        </w:r>
      </w:hyperlink>
      <w:r>
        <w:t xml:space="preserve"> дополнить пунктом 11 следующего содержания:</w:t>
      </w:r>
    </w:p>
    <w:p w:rsidR="00D44EBD" w:rsidRDefault="00D44EBD" w:rsidP="00D44EBD">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roofErr w:type="gramStart"/>
      <w:r>
        <w:t>.";</w:t>
      </w:r>
      <w:proofErr w:type="gramEnd"/>
    </w:p>
    <w:p w:rsidR="00D44EBD" w:rsidRDefault="00D44EBD" w:rsidP="00D44EBD">
      <w:pPr>
        <w:pStyle w:val="ConsPlusNormal"/>
        <w:spacing w:before="220"/>
        <w:ind w:firstLine="540"/>
        <w:jc w:val="both"/>
      </w:pPr>
      <w:r>
        <w:t xml:space="preserve">2) в </w:t>
      </w:r>
      <w:hyperlink r:id="rId16" w:history="1">
        <w:r>
          <w:rPr>
            <w:color w:val="0000FF"/>
          </w:rPr>
          <w:t>части 1 статьи 23</w:t>
        </w:r>
      </w:hyperlink>
      <w:r>
        <w:t>:</w:t>
      </w:r>
    </w:p>
    <w:p w:rsidR="00D44EBD" w:rsidRDefault="00D44EBD" w:rsidP="00D44EBD">
      <w:pPr>
        <w:pStyle w:val="ConsPlusNormal"/>
        <w:spacing w:before="220"/>
        <w:ind w:firstLine="540"/>
        <w:jc w:val="both"/>
      </w:pPr>
      <w:r>
        <w:t xml:space="preserve">а) </w:t>
      </w:r>
      <w:hyperlink r:id="rId17" w:history="1">
        <w:r>
          <w:rPr>
            <w:color w:val="0000FF"/>
          </w:rPr>
          <w:t>пункт 2</w:t>
        </w:r>
      </w:hyperlink>
      <w:r>
        <w:t xml:space="preserve"> дополнить подпунктом "о" следующего содержания:</w:t>
      </w:r>
    </w:p>
    <w:p w:rsidR="00D44EBD" w:rsidRDefault="00D44EBD" w:rsidP="00D44EBD">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roofErr w:type="gramStart"/>
      <w:r>
        <w:t>;"</w:t>
      </w:r>
      <w:proofErr w:type="gramEnd"/>
      <w:r>
        <w:t>;</w:t>
      </w:r>
    </w:p>
    <w:p w:rsidR="00D44EBD" w:rsidRDefault="00D44EBD" w:rsidP="00D44EBD">
      <w:pPr>
        <w:pStyle w:val="ConsPlusNormal"/>
        <w:spacing w:before="220"/>
        <w:ind w:firstLine="540"/>
        <w:jc w:val="both"/>
      </w:pPr>
      <w:r>
        <w:t xml:space="preserve">б) </w:t>
      </w:r>
      <w:hyperlink r:id="rId18" w:history="1">
        <w:r>
          <w:rPr>
            <w:color w:val="0000FF"/>
          </w:rPr>
          <w:t>пункт 3</w:t>
        </w:r>
      </w:hyperlink>
      <w:r>
        <w:t xml:space="preserve"> дополнить подпунктами "д" и "е" следующего содержания:</w:t>
      </w:r>
    </w:p>
    <w:p w:rsidR="00D44EBD" w:rsidRDefault="00D44EBD" w:rsidP="00D44EBD">
      <w:pPr>
        <w:pStyle w:val="ConsPlusNormal"/>
        <w:spacing w:before="220"/>
        <w:ind w:firstLine="540"/>
        <w:jc w:val="both"/>
      </w:pPr>
      <w:proofErr w:type="gramStart"/>
      <w:r>
        <w:t>"д)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roofErr w:type="gramEnd"/>
    </w:p>
    <w:p w:rsidR="00D44EBD" w:rsidRDefault="00D44EBD" w:rsidP="00D44EBD">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roofErr w:type="gramStart"/>
      <w:r>
        <w:t>;"</w:t>
      </w:r>
      <w:proofErr w:type="gramEnd"/>
      <w:r>
        <w:t>;</w:t>
      </w:r>
    </w:p>
    <w:p w:rsidR="00D44EBD" w:rsidRDefault="00D44EBD" w:rsidP="00D44EBD">
      <w:pPr>
        <w:pStyle w:val="ConsPlusNormal"/>
        <w:spacing w:before="220"/>
        <w:ind w:firstLine="540"/>
        <w:jc w:val="both"/>
      </w:pPr>
      <w:r>
        <w:t xml:space="preserve">в) </w:t>
      </w:r>
      <w:hyperlink r:id="rId19" w:history="1">
        <w:r>
          <w:rPr>
            <w:color w:val="0000FF"/>
          </w:rPr>
          <w:t>подпункт "д" пункта 6</w:t>
        </w:r>
      </w:hyperlink>
      <w:r>
        <w:t xml:space="preserve"> после слова "лиц" дополнить словами ", в том числе унитарных предприятий</w:t>
      </w:r>
      <w:proofErr w:type="gramStart"/>
      <w:r>
        <w:t>,"</w:t>
      </w:r>
      <w:proofErr w:type="gramEnd"/>
      <w:r>
        <w:t>;</w:t>
      </w:r>
    </w:p>
    <w:p w:rsidR="00D44EBD" w:rsidRDefault="00D44EBD" w:rsidP="00D44EBD">
      <w:pPr>
        <w:pStyle w:val="ConsPlusNormal"/>
        <w:spacing w:before="220"/>
        <w:ind w:firstLine="540"/>
        <w:jc w:val="both"/>
      </w:pPr>
      <w:r>
        <w:t xml:space="preserve">3) </w:t>
      </w:r>
      <w:hyperlink r:id="rId20" w:history="1">
        <w:r>
          <w:rPr>
            <w:color w:val="0000FF"/>
          </w:rPr>
          <w:t>дополнить</w:t>
        </w:r>
      </w:hyperlink>
      <w:r>
        <w:t xml:space="preserve"> главой 7.1 следующего содержания:</w:t>
      </w:r>
    </w:p>
    <w:p w:rsidR="00D44EBD" w:rsidRDefault="00D44EBD" w:rsidP="00D44EBD">
      <w:pPr>
        <w:pStyle w:val="ConsPlusNormal"/>
        <w:ind w:firstLine="540"/>
        <w:jc w:val="both"/>
      </w:pPr>
    </w:p>
    <w:p w:rsidR="00D44EBD" w:rsidRDefault="00D44EBD" w:rsidP="00D44EBD">
      <w:pPr>
        <w:pStyle w:val="ConsPlusNormal"/>
        <w:ind w:firstLine="540"/>
        <w:jc w:val="both"/>
      </w:pPr>
      <w:r>
        <w:t>"Глава 7.1. Антимонопольные требования к созданию унитарных предприятий и осуществлению их деятельности</w:t>
      </w:r>
    </w:p>
    <w:p w:rsidR="00D44EBD" w:rsidRDefault="00D44EBD" w:rsidP="00D44EBD">
      <w:pPr>
        <w:pStyle w:val="ConsPlusNormal"/>
        <w:ind w:firstLine="540"/>
        <w:jc w:val="both"/>
      </w:pPr>
    </w:p>
    <w:p w:rsidR="00D44EBD" w:rsidRDefault="00D44EBD" w:rsidP="00D44EBD">
      <w:pPr>
        <w:pStyle w:val="ConsPlusNormal"/>
        <w:ind w:firstLine="540"/>
        <w:jc w:val="both"/>
      </w:pPr>
      <w:r>
        <w:t>Статья 35.1. Запрет на создание унитарных предприятий и осуществление их деятельности на конкурентных рынках</w:t>
      </w:r>
    </w:p>
    <w:p w:rsidR="00D44EBD" w:rsidRDefault="00D44EBD" w:rsidP="00D44EBD">
      <w:pPr>
        <w:pStyle w:val="ConsPlusNormal"/>
        <w:ind w:firstLine="540"/>
        <w:jc w:val="both"/>
      </w:pPr>
    </w:p>
    <w:p w:rsidR="00D44EBD" w:rsidRDefault="00D44EBD" w:rsidP="00D44EBD">
      <w:pPr>
        <w:pStyle w:val="ConsPlusNormal"/>
        <w:ind w:firstLine="540"/>
        <w:jc w:val="both"/>
      </w:pPr>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44EBD" w:rsidRDefault="00D44EBD" w:rsidP="00D44EBD">
      <w:pPr>
        <w:pStyle w:val="ConsPlusNormal"/>
        <w:spacing w:before="220"/>
        <w:ind w:firstLine="540"/>
        <w:jc w:val="both"/>
      </w:pPr>
      <w:r>
        <w:t xml:space="preserve">1) </w:t>
      </w:r>
      <w:proofErr w:type="gramStart"/>
      <w:r>
        <w:t>предусмотренных</w:t>
      </w:r>
      <w:proofErr w:type="gramEnd"/>
      <w:r>
        <w:t xml:space="preserve"> федеральными законами, актами Президента Российской Федерации или Правительства Российской Федерации;</w:t>
      </w:r>
    </w:p>
    <w:p w:rsidR="00D44EBD" w:rsidRDefault="00D44EBD" w:rsidP="00D44EBD">
      <w:pPr>
        <w:pStyle w:val="ConsPlusNormal"/>
        <w:spacing w:before="220"/>
        <w:ind w:firstLine="540"/>
        <w:jc w:val="both"/>
      </w:pPr>
      <w:proofErr w:type="gramStart"/>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t xml:space="preserve"> </w:t>
      </w:r>
      <w:proofErr w:type="gramStart"/>
      <w:r>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D44EBD" w:rsidRDefault="00D44EBD" w:rsidP="00D44EBD">
      <w:pPr>
        <w:pStyle w:val="ConsPlusNormal"/>
        <w:spacing w:before="220"/>
        <w:ind w:firstLine="540"/>
        <w:jc w:val="both"/>
      </w:pPr>
      <w:r>
        <w:t>3) осуществления деятельности в сферах естественных монополий;</w:t>
      </w:r>
    </w:p>
    <w:p w:rsidR="00D44EBD" w:rsidRDefault="00D44EBD" w:rsidP="00D44EBD">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D44EBD" w:rsidRDefault="00D44EBD" w:rsidP="00D44EBD">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44EBD" w:rsidRDefault="00D44EBD" w:rsidP="00D44EBD">
      <w:pPr>
        <w:pStyle w:val="ConsPlusNormal"/>
        <w:spacing w:before="220"/>
        <w:ind w:firstLine="540"/>
        <w:jc w:val="both"/>
      </w:pPr>
      <w:r>
        <w:t>6) осуществления деятельности за пределами территории Российской Федерации;</w:t>
      </w:r>
    </w:p>
    <w:p w:rsidR="00D44EBD" w:rsidRDefault="00D44EBD" w:rsidP="00D44EBD">
      <w:pPr>
        <w:pStyle w:val="ConsPlusNormal"/>
        <w:spacing w:before="220"/>
        <w:ind w:firstLine="540"/>
        <w:jc w:val="both"/>
      </w:pPr>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44EBD" w:rsidRDefault="00D44EBD" w:rsidP="00D44EBD">
      <w:pPr>
        <w:pStyle w:val="ConsPlusNormal"/>
        <w:spacing w:before="220"/>
        <w:ind w:firstLine="540"/>
        <w:jc w:val="both"/>
      </w:pPr>
      <w: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D44EBD" w:rsidRDefault="00D44EBD" w:rsidP="00D44EBD">
      <w:pPr>
        <w:pStyle w:val="ConsPlusNormal"/>
        <w:spacing w:before="220"/>
        <w:ind w:firstLine="540"/>
        <w:jc w:val="both"/>
      </w:pPr>
      <w:r>
        <w:t xml:space="preserve">3. </w:t>
      </w:r>
      <w:proofErr w:type="gramStart"/>
      <w: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w:t>
      </w:r>
      <w:proofErr w:type="gramEnd"/>
      <w: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44EBD" w:rsidRDefault="00D44EBD" w:rsidP="00D44EBD">
      <w:pPr>
        <w:pStyle w:val="ConsPlusNormal"/>
        <w:ind w:firstLine="540"/>
        <w:jc w:val="both"/>
      </w:pPr>
    </w:p>
    <w:p w:rsidR="00D44EBD" w:rsidRDefault="00D44EBD" w:rsidP="00D44EBD">
      <w:pPr>
        <w:pStyle w:val="ConsPlusNormal"/>
        <w:ind w:firstLine="540"/>
        <w:jc w:val="both"/>
      </w:pPr>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44EBD" w:rsidRDefault="00D44EBD" w:rsidP="00D44EBD">
      <w:pPr>
        <w:pStyle w:val="ConsPlusNormal"/>
        <w:ind w:firstLine="540"/>
        <w:jc w:val="both"/>
      </w:pPr>
    </w:p>
    <w:p w:rsidR="00D44EBD" w:rsidRDefault="00D44EBD" w:rsidP="00D44EBD">
      <w:pPr>
        <w:pStyle w:val="ConsPlusNormal"/>
        <w:ind w:firstLine="540"/>
        <w:jc w:val="both"/>
      </w:pPr>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44EBD" w:rsidRDefault="00D44EBD" w:rsidP="00D44EBD">
      <w:pPr>
        <w:pStyle w:val="ConsPlusNormal"/>
        <w:spacing w:before="220"/>
        <w:ind w:firstLine="540"/>
        <w:jc w:val="both"/>
      </w:pPr>
      <w:r>
        <w:t>2. Форма запроса, предусмотренного частью 1 настоящей статьи, устанавливается федеральным антимонопольным органом.</w:t>
      </w:r>
    </w:p>
    <w:p w:rsidR="00D44EBD" w:rsidRDefault="00D44EBD" w:rsidP="00D44EBD">
      <w:pPr>
        <w:pStyle w:val="ConsPlusNormal"/>
        <w:ind w:firstLine="540"/>
        <w:jc w:val="both"/>
      </w:pPr>
    </w:p>
    <w:p w:rsidR="00D44EBD" w:rsidRDefault="00D44EBD" w:rsidP="00D44EBD">
      <w:pPr>
        <w:pStyle w:val="ConsPlusNormal"/>
        <w:ind w:firstLine="540"/>
        <w:jc w:val="both"/>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44EBD" w:rsidRDefault="00D44EBD" w:rsidP="00D44EBD">
      <w:pPr>
        <w:pStyle w:val="ConsPlusNormal"/>
        <w:ind w:firstLine="540"/>
        <w:jc w:val="both"/>
      </w:pPr>
    </w:p>
    <w:p w:rsidR="00D44EBD" w:rsidRDefault="00D44EBD" w:rsidP="00D44EBD">
      <w:pPr>
        <w:pStyle w:val="ConsPlusNormal"/>
        <w:ind w:firstLine="540"/>
        <w:jc w:val="both"/>
      </w:pPr>
      <w:r>
        <w:t xml:space="preserve">1. В течение тридцати дней </w:t>
      </w:r>
      <w:proofErr w:type="gramStart"/>
      <w:r>
        <w:t>с даты получения</w:t>
      </w:r>
      <w:proofErr w:type="gramEnd"/>
      <w:r>
        <w:t xml:space="preserve">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D44EBD" w:rsidRDefault="00D44EBD" w:rsidP="00D44EBD">
      <w:pPr>
        <w:pStyle w:val="ConsPlusNormal"/>
        <w:spacing w:before="220"/>
        <w:ind w:firstLine="540"/>
        <w:jc w:val="both"/>
      </w:pPr>
      <w: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D44EBD" w:rsidRDefault="00D44EBD" w:rsidP="00D44EBD">
      <w:pPr>
        <w:pStyle w:val="ConsPlusNormal"/>
        <w:spacing w:before="220"/>
        <w:ind w:firstLine="540"/>
        <w:jc w:val="both"/>
      </w:pPr>
      <w: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D44EBD" w:rsidRDefault="00D44EBD" w:rsidP="00D44EBD">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44EBD" w:rsidRDefault="00D44EBD" w:rsidP="00D44EBD">
      <w:pPr>
        <w:pStyle w:val="ConsPlusNormal"/>
        <w:ind w:firstLine="540"/>
        <w:jc w:val="both"/>
      </w:pPr>
    </w:p>
    <w:p w:rsidR="00D44EBD" w:rsidRDefault="00D44EBD" w:rsidP="00D44EBD">
      <w:pPr>
        <w:pStyle w:val="ConsPlusNormal"/>
        <w:ind w:firstLine="540"/>
        <w:jc w:val="both"/>
      </w:pPr>
      <w:r>
        <w:t>Статья 35.4. Последствия нарушения запрета на создание унитарных предприятий и осуществление их деятельности на конкурентных рынках</w:t>
      </w:r>
    </w:p>
    <w:p w:rsidR="00D44EBD" w:rsidRDefault="00D44EBD" w:rsidP="00D44EBD">
      <w:pPr>
        <w:pStyle w:val="ConsPlusNormal"/>
        <w:ind w:firstLine="540"/>
        <w:jc w:val="both"/>
      </w:pPr>
    </w:p>
    <w:p w:rsidR="00D44EBD" w:rsidRDefault="00D44EBD" w:rsidP="00D44EBD">
      <w:pPr>
        <w:pStyle w:val="ConsPlusNormal"/>
        <w:ind w:firstLine="540"/>
        <w:jc w:val="both"/>
      </w:pPr>
      <w:r>
        <w:t xml:space="preserve">1. </w:t>
      </w:r>
      <w:proofErr w:type="gramStart"/>
      <w:r>
        <w:t>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w:t>
      </w:r>
      <w:proofErr w:type="gramEnd"/>
      <w:r>
        <w:t xml:space="preserve"> иску антимонопольного органа о ликвидации унитарного предприятия.</w:t>
      </w:r>
    </w:p>
    <w:p w:rsidR="00D44EBD" w:rsidRDefault="00D44EBD" w:rsidP="00D44EBD">
      <w:pPr>
        <w:pStyle w:val="ConsPlusNormal"/>
        <w:spacing w:before="220"/>
        <w:ind w:firstLine="540"/>
        <w:jc w:val="both"/>
      </w:pPr>
      <w:r>
        <w:t xml:space="preserve">2. </w:t>
      </w:r>
      <w:proofErr w:type="gramStart"/>
      <w:r>
        <w:t>В случае принятия судом к рассмотрению иска антимонопольного органа о ликвидации унитарного предприятия до дня вступления в законную силу</w:t>
      </w:r>
      <w:proofErr w:type="gramEnd"/>
      <w:r>
        <w:t xml:space="preserve"> решения суда совершение любых сделок таким предприятием осуществляется только с согласия его учредителя.";</w:t>
      </w:r>
    </w:p>
    <w:p w:rsidR="00D44EBD" w:rsidRDefault="00D44EBD" w:rsidP="00D44EBD">
      <w:pPr>
        <w:pStyle w:val="ConsPlusNormal"/>
        <w:ind w:firstLine="540"/>
        <w:jc w:val="both"/>
      </w:pPr>
    </w:p>
    <w:p w:rsidR="00D44EBD" w:rsidRDefault="00D44EBD" w:rsidP="00D44EBD">
      <w:pPr>
        <w:pStyle w:val="ConsPlusNormal"/>
        <w:ind w:firstLine="540"/>
        <w:jc w:val="both"/>
      </w:pPr>
      <w:r>
        <w:t xml:space="preserve">4) в </w:t>
      </w:r>
      <w:hyperlink r:id="rId21" w:history="1">
        <w:r>
          <w:rPr>
            <w:color w:val="0000FF"/>
          </w:rPr>
          <w:t>статье 39.1</w:t>
        </w:r>
      </w:hyperlink>
      <w:r>
        <w:t>:</w:t>
      </w:r>
    </w:p>
    <w:p w:rsidR="00D44EBD" w:rsidRDefault="00D44EBD" w:rsidP="00D44EBD">
      <w:pPr>
        <w:pStyle w:val="ConsPlusNormal"/>
        <w:spacing w:before="220"/>
        <w:ind w:firstLine="540"/>
        <w:jc w:val="both"/>
      </w:pPr>
      <w:r>
        <w:t xml:space="preserve">а) </w:t>
      </w:r>
      <w:hyperlink r:id="rId22" w:history="1">
        <w:r>
          <w:rPr>
            <w:color w:val="0000FF"/>
          </w:rPr>
          <w:t>часть 1</w:t>
        </w:r>
      </w:hyperlink>
      <w:r>
        <w:t xml:space="preserve"> после слов "последствий такого нарушения" дополнить словами ",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rsidR="00D44EBD" w:rsidRDefault="00D44EBD" w:rsidP="00D44EBD">
      <w:pPr>
        <w:pStyle w:val="ConsPlusNormal"/>
        <w:spacing w:before="220"/>
        <w:ind w:firstLine="540"/>
        <w:jc w:val="both"/>
      </w:pPr>
      <w:r>
        <w:t xml:space="preserve">б) </w:t>
      </w:r>
      <w:hyperlink r:id="rId23" w:history="1">
        <w:r>
          <w:rPr>
            <w:color w:val="0000FF"/>
          </w:rPr>
          <w:t>пункт 3 части 4</w:t>
        </w:r>
      </w:hyperlink>
      <w:r>
        <w:t xml:space="preserve"> после слов "последствий такого нарушения" дополнить словами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rsidR="00D44EBD" w:rsidRDefault="00D44EBD" w:rsidP="00D44EBD">
      <w:pPr>
        <w:pStyle w:val="ConsPlusNormal"/>
        <w:ind w:firstLine="540"/>
        <w:jc w:val="both"/>
      </w:pPr>
    </w:p>
    <w:p w:rsidR="00D44EBD" w:rsidRDefault="00D44EBD" w:rsidP="00D44EBD">
      <w:pPr>
        <w:pStyle w:val="ConsPlusTitle"/>
        <w:ind w:firstLine="540"/>
        <w:jc w:val="both"/>
        <w:outlineLvl w:val="0"/>
      </w:pPr>
      <w:r>
        <w:t>Статья 3</w:t>
      </w:r>
    </w:p>
    <w:p w:rsidR="00D44EBD" w:rsidRDefault="00D44EBD" w:rsidP="00D44EBD">
      <w:pPr>
        <w:pStyle w:val="ConsPlusNormal"/>
        <w:ind w:firstLine="540"/>
        <w:jc w:val="both"/>
      </w:pPr>
    </w:p>
    <w:p w:rsidR="00D44EBD" w:rsidRDefault="00D44EBD" w:rsidP="00D44EBD">
      <w:pPr>
        <w:pStyle w:val="ConsPlusNormal"/>
        <w:ind w:firstLine="540"/>
        <w:jc w:val="both"/>
      </w:pPr>
      <w:bookmarkStart w:id="0" w:name="P96"/>
      <w:bookmarkEnd w:id="0"/>
      <w:r>
        <w:t xml:space="preserve">1. </w:t>
      </w:r>
      <w:proofErr w:type="gramStart"/>
      <w:r>
        <w:t xml:space="preserve">Государственные и муниципальные унитарные предприятия, которые созданы до дня вступления в силу настоящего Федерального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hyperlink r:id="rId24" w:history="1">
        <w:r>
          <w:rPr>
            <w:color w:val="0000FF"/>
          </w:rPr>
          <w:t>законом</w:t>
        </w:r>
      </w:hyperlink>
      <w:r>
        <w:t xml:space="preserve"> от 26 июля 2006 года N 135-ФЗ "О защите конкуренции", подлежат ликвидации или реорганизации по решению учредителя до 1 января 2025 года.</w:t>
      </w:r>
      <w:proofErr w:type="gramEnd"/>
    </w:p>
    <w:p w:rsidR="00D44EBD" w:rsidRDefault="00D44EBD" w:rsidP="00D44EBD">
      <w:pPr>
        <w:pStyle w:val="ConsPlusNormal"/>
        <w:spacing w:before="220"/>
        <w:ind w:firstLine="540"/>
        <w:jc w:val="both"/>
      </w:pPr>
      <w:r>
        <w:t xml:space="preserve">2. Государственные и муниципальные унитарные предприятия, указанные в </w:t>
      </w:r>
      <w:hyperlink w:anchor="P96" w:history="1">
        <w:r>
          <w:rPr>
            <w:color w:val="0000FF"/>
          </w:rPr>
          <w:t>части 1</w:t>
        </w:r>
      </w:hyperlink>
      <w:r>
        <w:t xml:space="preserve"> настоящей статьи, в отношении которых учредителем не приняты и (или) не исполнены решения о ликвидации или реорганизации до 1 января 2025 года, подлежат ликвидации в судебном порядке по иску антимонопольного органа.</w:t>
      </w:r>
    </w:p>
    <w:p w:rsidR="00D44EBD" w:rsidRDefault="00D44EBD" w:rsidP="00D44EB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44EBD" w:rsidTr="009B31FE">
        <w:trPr>
          <w:jc w:val="center"/>
        </w:trPr>
        <w:tc>
          <w:tcPr>
            <w:tcW w:w="8965" w:type="dxa"/>
            <w:tcBorders>
              <w:top w:val="nil"/>
              <w:bottom w:val="nil"/>
            </w:tcBorders>
            <w:shd w:val="clear" w:color="auto" w:fill="F4F3F8"/>
          </w:tcPr>
          <w:p w:rsidR="00D44EBD" w:rsidRDefault="00D44EBD" w:rsidP="009B31FE">
            <w:pPr>
              <w:pStyle w:val="ConsPlusNormal"/>
              <w:jc w:val="both"/>
            </w:pPr>
            <w:proofErr w:type="spellStart"/>
            <w:r>
              <w:rPr>
                <w:color w:val="392C69"/>
              </w:rPr>
              <w:t>КонсультантПлюс</w:t>
            </w:r>
            <w:proofErr w:type="spellEnd"/>
            <w:r>
              <w:rPr>
                <w:color w:val="392C69"/>
              </w:rPr>
              <w:t>: примечание.</w:t>
            </w:r>
          </w:p>
          <w:p w:rsidR="00D44EBD" w:rsidRDefault="00D44EBD" w:rsidP="009B31FE">
            <w:pPr>
              <w:pStyle w:val="ConsPlusNormal"/>
              <w:jc w:val="both"/>
            </w:pPr>
            <w:r>
              <w:rPr>
                <w:color w:val="392C69"/>
              </w:rPr>
              <w:t xml:space="preserve">Ч. 3 ст. 3 </w:t>
            </w:r>
            <w:hyperlink w:anchor="P108" w:history="1">
              <w:r>
                <w:rPr>
                  <w:color w:val="0000FF"/>
                </w:rPr>
                <w:t>вступает</w:t>
              </w:r>
            </w:hyperlink>
            <w:r>
              <w:rPr>
                <w:color w:val="392C69"/>
              </w:rPr>
              <w:t xml:space="preserve"> в силу с 01.01.2025.</w:t>
            </w:r>
          </w:p>
        </w:tc>
      </w:tr>
    </w:tbl>
    <w:p w:rsidR="00D44EBD" w:rsidRDefault="00D44EBD" w:rsidP="00D44EBD">
      <w:pPr>
        <w:pStyle w:val="ConsPlusNormal"/>
        <w:spacing w:before="280"/>
        <w:ind w:firstLine="540"/>
        <w:jc w:val="both"/>
      </w:pPr>
      <w:bookmarkStart w:id="1" w:name="P100"/>
      <w:bookmarkEnd w:id="1"/>
      <w:r>
        <w:t xml:space="preserve">3. </w:t>
      </w:r>
      <w:proofErr w:type="gramStart"/>
      <w:r>
        <w:t>В случае перехода товарного рынка в Российской Федерации в состояние конкурентного рынка, в том числе из состояния естественной монополии, антимонопольный орган выдает предписание учредителю унитарного предприятия, которое осуществляет деятельность на таком товарном рынке, о необходимости ликвидации или реорганизации этого унитарного предприятия с указанием срока принятия учредителем решения о ликвидации или реорганизации этого унитарного предприятия и сроков осуществления мероприятий, необходимых для</w:t>
      </w:r>
      <w:proofErr w:type="gramEnd"/>
      <w:r>
        <w:t xml:space="preserve"> исполнения данного решения. При этом сроки осуществления мероприятий, необходимых для исполнения решения учредителя о ликвидации или реорганизации этого унитарного предприятия, не могут быть менее сроков, необходимых для проведения отдельных процедур, предусмотренных законодательством Российской Федерации, для государственной регистрации ликвидации или реорганизации юридического лица.</w:t>
      </w:r>
    </w:p>
    <w:p w:rsidR="00D44EBD" w:rsidRDefault="00D44EBD" w:rsidP="00D44EB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44EBD" w:rsidTr="009B31FE">
        <w:trPr>
          <w:jc w:val="center"/>
        </w:trPr>
        <w:tc>
          <w:tcPr>
            <w:tcW w:w="8965" w:type="dxa"/>
            <w:tcBorders>
              <w:top w:val="nil"/>
              <w:bottom w:val="nil"/>
            </w:tcBorders>
            <w:shd w:val="clear" w:color="auto" w:fill="F4F3F8"/>
          </w:tcPr>
          <w:p w:rsidR="00D44EBD" w:rsidRDefault="00D44EBD" w:rsidP="009B31FE">
            <w:pPr>
              <w:pStyle w:val="ConsPlusNormal"/>
              <w:jc w:val="both"/>
            </w:pPr>
            <w:proofErr w:type="spellStart"/>
            <w:r>
              <w:rPr>
                <w:color w:val="392C69"/>
              </w:rPr>
              <w:t>КонсультантПлюс</w:t>
            </w:r>
            <w:proofErr w:type="spellEnd"/>
            <w:r>
              <w:rPr>
                <w:color w:val="392C69"/>
              </w:rPr>
              <w:t>: примечание.</w:t>
            </w:r>
          </w:p>
          <w:p w:rsidR="00D44EBD" w:rsidRDefault="00D44EBD" w:rsidP="009B31FE">
            <w:pPr>
              <w:pStyle w:val="ConsPlusNormal"/>
              <w:jc w:val="both"/>
            </w:pPr>
            <w:r>
              <w:rPr>
                <w:color w:val="392C69"/>
              </w:rPr>
              <w:t xml:space="preserve">Ч. 4 ст. 3 </w:t>
            </w:r>
            <w:hyperlink w:anchor="P108" w:history="1">
              <w:r>
                <w:rPr>
                  <w:color w:val="0000FF"/>
                </w:rPr>
                <w:t>вступает</w:t>
              </w:r>
            </w:hyperlink>
            <w:r>
              <w:rPr>
                <w:color w:val="392C69"/>
              </w:rPr>
              <w:t xml:space="preserve"> в силу с 01.01.2025.</w:t>
            </w:r>
          </w:p>
        </w:tc>
      </w:tr>
    </w:tbl>
    <w:p w:rsidR="00D44EBD" w:rsidRDefault="00D44EBD" w:rsidP="00D44EBD">
      <w:pPr>
        <w:pStyle w:val="ConsPlusNormal"/>
        <w:spacing w:before="280"/>
        <w:ind w:firstLine="540"/>
        <w:jc w:val="both"/>
      </w:pPr>
      <w:bookmarkStart w:id="2" w:name="P103"/>
      <w:bookmarkEnd w:id="2"/>
      <w:r>
        <w:t xml:space="preserve">4. В случае неисполнения предписания антимонопольного органа, предусмотренного </w:t>
      </w:r>
      <w:hyperlink w:anchor="P100" w:history="1">
        <w:r>
          <w:rPr>
            <w:color w:val="0000FF"/>
          </w:rPr>
          <w:t>частью 3</w:t>
        </w:r>
      </w:hyperlink>
      <w:r>
        <w:t xml:space="preserve"> настоящей статьи, унитарное предприятие подлежит ликвидации в судебном порядке по иску антимонопольного органа.</w:t>
      </w:r>
    </w:p>
    <w:p w:rsidR="00D44EBD" w:rsidRDefault="00D44EBD" w:rsidP="00D44EBD">
      <w:pPr>
        <w:pStyle w:val="ConsPlusNormal"/>
        <w:ind w:firstLine="540"/>
        <w:jc w:val="both"/>
      </w:pPr>
    </w:p>
    <w:p w:rsidR="00D44EBD" w:rsidRDefault="00D44EBD" w:rsidP="00D44EBD">
      <w:pPr>
        <w:pStyle w:val="ConsPlusTitle"/>
        <w:ind w:firstLine="540"/>
        <w:jc w:val="both"/>
        <w:outlineLvl w:val="0"/>
      </w:pPr>
      <w:r>
        <w:t>Статья 4</w:t>
      </w:r>
    </w:p>
    <w:p w:rsidR="00D44EBD" w:rsidRDefault="00D44EBD" w:rsidP="00D44EBD">
      <w:pPr>
        <w:pStyle w:val="ConsPlusNormal"/>
        <w:ind w:firstLine="540"/>
        <w:jc w:val="both"/>
      </w:pPr>
    </w:p>
    <w:p w:rsidR="00D44EBD" w:rsidRDefault="00D44EBD" w:rsidP="00D44EBD">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D44EBD" w:rsidRDefault="00D44EBD" w:rsidP="00D44EBD">
      <w:pPr>
        <w:pStyle w:val="ConsPlusNormal"/>
        <w:spacing w:before="220"/>
        <w:ind w:firstLine="540"/>
        <w:jc w:val="both"/>
      </w:pPr>
      <w:bookmarkStart w:id="3" w:name="P108"/>
      <w:bookmarkEnd w:id="3"/>
      <w:r>
        <w:t xml:space="preserve">2. </w:t>
      </w:r>
      <w:hyperlink w:anchor="P100" w:history="1">
        <w:r>
          <w:rPr>
            <w:color w:val="0000FF"/>
          </w:rPr>
          <w:t>Части 3</w:t>
        </w:r>
      </w:hyperlink>
      <w:r>
        <w:t xml:space="preserve"> и </w:t>
      </w:r>
      <w:hyperlink w:anchor="P103" w:history="1">
        <w:r>
          <w:rPr>
            <w:color w:val="0000FF"/>
          </w:rPr>
          <w:t>4 статьи 3</w:t>
        </w:r>
      </w:hyperlink>
      <w:r>
        <w:t xml:space="preserve"> настоящего Федерального закона вступают в силу с 1 января 2025 года.</w:t>
      </w:r>
    </w:p>
    <w:p w:rsidR="00D44EBD" w:rsidRDefault="00D44EBD" w:rsidP="00D44EBD">
      <w:pPr>
        <w:pStyle w:val="ConsPlusNormal"/>
        <w:ind w:firstLine="540"/>
        <w:jc w:val="both"/>
      </w:pPr>
    </w:p>
    <w:p w:rsidR="00D44EBD" w:rsidRDefault="00D44EBD" w:rsidP="00D44EBD">
      <w:pPr>
        <w:pStyle w:val="ConsPlusNormal"/>
        <w:jc w:val="right"/>
      </w:pPr>
      <w:r>
        <w:t>Президент</w:t>
      </w:r>
    </w:p>
    <w:p w:rsidR="00D44EBD" w:rsidRDefault="00D44EBD" w:rsidP="00D44EBD">
      <w:pPr>
        <w:pStyle w:val="ConsPlusNormal"/>
        <w:jc w:val="right"/>
      </w:pPr>
      <w:r>
        <w:t>Российской Федерации</w:t>
      </w:r>
    </w:p>
    <w:p w:rsidR="00D44EBD" w:rsidRDefault="00D44EBD" w:rsidP="00D44EBD">
      <w:pPr>
        <w:pStyle w:val="ConsPlusNormal"/>
        <w:jc w:val="right"/>
      </w:pPr>
      <w:r>
        <w:t>В.ПУТИН</w:t>
      </w:r>
    </w:p>
    <w:p w:rsidR="00D44EBD" w:rsidRDefault="00D44EBD" w:rsidP="00D44EBD">
      <w:pPr>
        <w:pStyle w:val="ConsPlusNormal"/>
      </w:pPr>
      <w:r>
        <w:t>Москва, Кремль</w:t>
      </w:r>
    </w:p>
    <w:p w:rsidR="00D44EBD" w:rsidRDefault="00D44EBD" w:rsidP="00D44EBD">
      <w:pPr>
        <w:pStyle w:val="ConsPlusNormal"/>
        <w:spacing w:before="220"/>
      </w:pPr>
      <w:r>
        <w:t>27 декабря 2019 года</w:t>
      </w:r>
    </w:p>
    <w:p w:rsidR="00D44EBD" w:rsidRDefault="00D44EBD" w:rsidP="00D44EBD">
      <w:pPr>
        <w:pStyle w:val="ConsPlusNormal"/>
        <w:spacing w:before="220"/>
      </w:pPr>
      <w:r>
        <w:t>N 485-ФЗ</w:t>
      </w:r>
    </w:p>
    <w:p w:rsidR="00D44EBD" w:rsidRDefault="00D44EBD" w:rsidP="00D44EBD">
      <w:pPr>
        <w:pStyle w:val="ConsPlusNormal"/>
        <w:jc w:val="both"/>
      </w:pPr>
    </w:p>
    <w:p w:rsidR="00D44EBD" w:rsidRDefault="00D44EBD" w:rsidP="00D44EBD">
      <w:pPr>
        <w:pStyle w:val="ConsPlusNormal"/>
        <w:jc w:val="both"/>
      </w:pPr>
    </w:p>
    <w:p w:rsidR="00D44EBD" w:rsidRDefault="00D44EBD" w:rsidP="00D44EBD">
      <w:pPr>
        <w:pStyle w:val="ConsPlusNormal"/>
        <w:pBdr>
          <w:top w:val="single" w:sz="6" w:space="0" w:color="auto"/>
        </w:pBdr>
        <w:spacing w:before="100" w:after="100"/>
        <w:jc w:val="both"/>
        <w:rPr>
          <w:sz w:val="2"/>
          <w:szCs w:val="2"/>
        </w:rPr>
      </w:pPr>
    </w:p>
    <w:p w:rsidR="00D44EBD" w:rsidRDefault="00D44EBD" w:rsidP="00D44EBD"/>
    <w:p w:rsidR="00D70FD1" w:rsidRDefault="00D70FD1">
      <w:bookmarkStart w:id="4" w:name="_GoBack"/>
      <w:bookmarkEnd w:id="4"/>
    </w:p>
    <w:sectPr w:rsidR="00D70FD1" w:rsidSect="0078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D"/>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4EBD"/>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1D"/>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B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E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B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E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5395DC6851E43D0CF4AFFC0A4763E274EC88B44092077061629B353DC878D16F33DE6A1DB8AC5300C91E11DF78B7679B84FB8g2eBN" TargetMode="External"/><Relationship Id="rId13" Type="http://schemas.openxmlformats.org/officeDocument/2006/relationships/hyperlink" Target="consultantplus://offline/ref=0015395DC6851E43D0CF4AFFC0A4763E274EC88B44092077061629B353DC878D16F33DE4A3D0DC917452C8B05BBC867165A44FBD34C83324gCeFN" TargetMode="External"/><Relationship Id="rId18" Type="http://schemas.openxmlformats.org/officeDocument/2006/relationships/hyperlink" Target="consultantplus://offline/ref=0015395DC6851E43D0CF4AFFC0A4763E2748C88343022077061629B353DC878D16F33DE4A3D0DC917752C8B05BBC867165A44FBD34C83324gCeF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015395DC6851E43D0CF4AFFC0A4763E2748C88343022077061629B353DC878D16F33DE0A7D0D5C0251DC9EC1FEB957160A44DBA28gCeBN" TargetMode="External"/><Relationship Id="rId7" Type="http://schemas.openxmlformats.org/officeDocument/2006/relationships/hyperlink" Target="consultantplus://offline/ref=0015395DC6851E43D0CF4AFFC0A4763E274EC88B44092077061629B353DC878D16F33DE4A3D0DE917D52C8B05BBC867165A44FBD34C83324gCeFN" TargetMode="External"/><Relationship Id="rId12" Type="http://schemas.openxmlformats.org/officeDocument/2006/relationships/hyperlink" Target="consultantplus://offline/ref=0015395DC6851E43D0CF4AFFC0A4763E274EC88B44092077061629B353DC878D16F33DE4A3D0DF947052C8B05BBC867165A44FBD34C83324gCeFN" TargetMode="External"/><Relationship Id="rId17" Type="http://schemas.openxmlformats.org/officeDocument/2006/relationships/hyperlink" Target="consultantplus://offline/ref=0015395DC6851E43D0CF4AFFC0A4763E2748C88343022077061629B353DC878D16F33DE4A3D0DC977D52C8B05BBC867165A44FBD34C83324gCeF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15395DC6851E43D0CF4AFFC0A4763E2748C88343022077061629B353DC878D16F33DE4A3D0DC977352C8B05BBC867165A44FBD34C83324gCeFN" TargetMode="External"/><Relationship Id="rId20" Type="http://schemas.openxmlformats.org/officeDocument/2006/relationships/hyperlink" Target="consultantplus://offline/ref=0015395DC6851E43D0CF4AFFC0A4763E2748C88343022077061629B353DC878D04F365E8A3D2C09473479EE11DgEe8N" TargetMode="External"/><Relationship Id="rId1" Type="http://schemas.openxmlformats.org/officeDocument/2006/relationships/styles" Target="styles.xml"/><Relationship Id="rId6" Type="http://schemas.openxmlformats.org/officeDocument/2006/relationships/hyperlink" Target="consultantplus://offline/ref=0015395DC6851E43D0CF4AFFC0A4763E274EC88B44092077061629B353DC878D04F365E8A3D2C09473479EE11DgEe8N" TargetMode="External"/><Relationship Id="rId11" Type="http://schemas.openxmlformats.org/officeDocument/2006/relationships/hyperlink" Target="consultantplus://offline/ref=0015395DC6851E43D0CF4AFFC0A4763E274EC88B44092077061629B353DC878D16F33DE4A3D0DE917D52C8B05BBC867165A44FBD34C83324gCeFN" TargetMode="External"/><Relationship Id="rId24" Type="http://schemas.openxmlformats.org/officeDocument/2006/relationships/hyperlink" Target="consultantplus://offline/ref=0015395DC6851E43D0CF4AFFC0A4763E2742CD8B440B2077061629B353DC878D16F33DECA0D4D5C0251DC9EC1FEB957160A44DBA28gCeB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015395DC6851E43D0CF4AFFC0A4763E2748C88343022077061629B353DC878D16F33DE6A6D3D5C0251DC9EC1FEB957160A44DBA28gCeBN" TargetMode="External"/><Relationship Id="rId23" Type="http://schemas.openxmlformats.org/officeDocument/2006/relationships/hyperlink" Target="consultantplus://offline/ref=0015395DC6851E43D0CF4AFFC0A4763E2748C88343022077061629B353DC878D16F33DE0A7D7D5C0251DC9EC1FEB957160A44DBA28gCeBN" TargetMode="External"/><Relationship Id="rId10" Type="http://schemas.openxmlformats.org/officeDocument/2006/relationships/hyperlink" Target="consultantplus://offline/ref=0015395DC6851E43D0CF4AFFC0A4763E274EC88B44092077061629B353DC878D16F33DE4A3D0DE917D52C8B05BBC867165A44FBD34C83324gCeFN" TargetMode="External"/><Relationship Id="rId19" Type="http://schemas.openxmlformats.org/officeDocument/2006/relationships/hyperlink" Target="consultantplus://offline/ref=0015395DC6851E43D0CF4AFFC0A4763E2748C88343022077061629B353DC878D16F33DE4A3D0DC927152C8B05BBC867165A44FBD34C83324gCeFN" TargetMode="External"/><Relationship Id="rId4" Type="http://schemas.openxmlformats.org/officeDocument/2006/relationships/webSettings" Target="webSettings.xml"/><Relationship Id="rId9" Type="http://schemas.openxmlformats.org/officeDocument/2006/relationships/hyperlink" Target="consultantplus://offline/ref=0015395DC6851E43D0CF4AFFC0A4763E274EC88B44092077061629B353DC878D16F33DE4A3D0DE927252C8B05BBC867165A44FBD34C83324gCeFN" TargetMode="External"/><Relationship Id="rId14" Type="http://schemas.openxmlformats.org/officeDocument/2006/relationships/hyperlink" Target="consultantplus://offline/ref=0015395DC6851E43D0CF4AFFC0A4763E2748C88343022077061629B353DC878D04F365E8A3D2C09473479EE11DgEe8N" TargetMode="External"/><Relationship Id="rId22" Type="http://schemas.openxmlformats.org/officeDocument/2006/relationships/hyperlink" Target="consultantplus://offline/ref=0015395DC6851E43D0CF4AFFC0A4763E2748C88343022077061629B353DC878D16F33DEDA1D8D5C0251DC9EC1FEB957160A44DBA28gC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16371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Статья 1</vt:lpstr>
      <vt:lpstr>Статья 2</vt:lpstr>
      <vt:lpstr>Статья 3</vt:lpstr>
      <vt:lpstr>Статья 4</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2021-07-02T13:31:00Z</dcterms:created>
  <dcterms:modified xsi:type="dcterms:W3CDTF">2021-07-02T13:31:00Z</dcterms:modified>
</cp:coreProperties>
</file>