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E0" w:rsidRDefault="006811E0" w:rsidP="006811E0">
      <w:pPr>
        <w:pStyle w:val="ConsPlusTitle"/>
        <w:jc w:val="center"/>
        <w:outlineLvl w:val="0"/>
      </w:pPr>
      <w:r>
        <w:t>КОМИТЕТ ПО ДОРОЖНОМУ ХОЗЯЙСТВУ ЛЕНИНГРАДСКОЙ ОБЛАСТИ</w:t>
      </w:r>
    </w:p>
    <w:p w:rsidR="006811E0" w:rsidRDefault="006811E0" w:rsidP="006811E0">
      <w:pPr>
        <w:pStyle w:val="ConsPlusTitle"/>
        <w:jc w:val="center"/>
      </w:pPr>
    </w:p>
    <w:p w:rsidR="006811E0" w:rsidRDefault="006811E0" w:rsidP="006811E0">
      <w:pPr>
        <w:pStyle w:val="ConsPlusTitle"/>
        <w:jc w:val="center"/>
      </w:pPr>
      <w:r>
        <w:t>ПРИКАЗ</w:t>
      </w:r>
    </w:p>
    <w:p w:rsidR="006811E0" w:rsidRDefault="006811E0" w:rsidP="006811E0">
      <w:pPr>
        <w:pStyle w:val="ConsPlusTitle"/>
        <w:jc w:val="center"/>
      </w:pPr>
      <w:r>
        <w:t>от 1 ноября 2022 г. N 46/22</w:t>
      </w:r>
    </w:p>
    <w:p w:rsidR="006811E0" w:rsidRDefault="006811E0" w:rsidP="006811E0">
      <w:pPr>
        <w:pStyle w:val="ConsPlusTitle"/>
        <w:jc w:val="center"/>
      </w:pPr>
    </w:p>
    <w:p w:rsidR="006811E0" w:rsidRDefault="006811E0" w:rsidP="006811E0">
      <w:pPr>
        <w:pStyle w:val="ConsPlusTitle"/>
        <w:jc w:val="center"/>
      </w:pPr>
      <w:r>
        <w:t>ОБ УТВЕРЖДЕНИИ ПРОГРАММЫ ПРОФИЛАКТИКИ РИСКОВ ПРИЧИНЕНИЯ</w:t>
      </w:r>
    </w:p>
    <w:p w:rsidR="006811E0" w:rsidRDefault="006811E0" w:rsidP="006811E0">
      <w:pPr>
        <w:pStyle w:val="ConsPlusTitle"/>
        <w:jc w:val="center"/>
      </w:pPr>
      <w:r>
        <w:t xml:space="preserve">ВРЕДА (УЩЕРБА) ОХРАНЯЕМЫМ ЗАКОНОМ ЦЕННОСТЯМ ПО </w:t>
      </w:r>
      <w:proofErr w:type="gramStart"/>
      <w:r>
        <w:t>РЕГИОНАЛЬНОМУ</w:t>
      </w:r>
      <w:proofErr w:type="gramEnd"/>
    </w:p>
    <w:p w:rsidR="006811E0" w:rsidRDefault="006811E0" w:rsidP="006811E0">
      <w:pPr>
        <w:pStyle w:val="ConsPlusTitle"/>
        <w:jc w:val="center"/>
      </w:pPr>
      <w:r>
        <w:t xml:space="preserve">ГОСУДАРСТВЕННОМУ КОНТРОЛЮ (НАДЗОРУ) НА </w:t>
      </w:r>
      <w:proofErr w:type="gramStart"/>
      <w:r>
        <w:t>АВТОМОБИЛЬНОМ</w:t>
      </w:r>
      <w:proofErr w:type="gramEnd"/>
    </w:p>
    <w:p w:rsidR="006811E0" w:rsidRDefault="006811E0" w:rsidP="006811E0">
      <w:pPr>
        <w:pStyle w:val="ConsPlusTitle"/>
        <w:jc w:val="center"/>
      </w:pPr>
      <w:proofErr w:type="gramStart"/>
      <w:r>
        <w:t>ТРАНСПОРТЕ</w:t>
      </w:r>
      <w:proofErr w:type="gramEnd"/>
      <w:r>
        <w:t>, ГОРОДСКОМ НАЗЕМНОМ ЭЛЕКТРИЧЕСКОМ ТРАНСПОРТЕ</w:t>
      </w:r>
    </w:p>
    <w:p w:rsidR="006811E0" w:rsidRDefault="006811E0" w:rsidP="006811E0">
      <w:pPr>
        <w:pStyle w:val="ConsPlusTitle"/>
        <w:jc w:val="center"/>
      </w:pPr>
      <w:r>
        <w:t xml:space="preserve">И В ДОРОЖНОМ ХОЗЯЙСТВЕ В ЧАСТИ СОБЛЮДЕНИЯ </w:t>
      </w:r>
      <w:proofErr w:type="gramStart"/>
      <w:r>
        <w:t>ОБЯЗАТЕЛЬНЫХ</w:t>
      </w:r>
      <w:proofErr w:type="gramEnd"/>
    </w:p>
    <w:p w:rsidR="006811E0" w:rsidRDefault="006811E0" w:rsidP="006811E0">
      <w:pPr>
        <w:pStyle w:val="ConsPlusTitle"/>
        <w:jc w:val="center"/>
      </w:pPr>
      <w:r>
        <w:t>ТРЕБОВАНИЙ В ОБЛАСТИ АВТОМОБИЛЬНЫХ ДОРОГ И ДОРОЖНОЙ</w:t>
      </w:r>
    </w:p>
    <w:p w:rsidR="006811E0" w:rsidRDefault="006811E0" w:rsidP="006811E0">
      <w:pPr>
        <w:pStyle w:val="ConsPlusTitle"/>
        <w:jc w:val="center"/>
      </w:pPr>
      <w:r>
        <w:t>ДЕЯТЕЛЬНОСТИ НА ТЕРРИТОРИИ ЛЕНИНГРАДСКОЙ ОБЛАСТИ</w:t>
      </w:r>
    </w:p>
    <w:p w:rsidR="006811E0" w:rsidRDefault="006811E0" w:rsidP="006811E0">
      <w:pPr>
        <w:pStyle w:val="ConsPlusTitle"/>
        <w:jc w:val="center"/>
      </w:pPr>
      <w:r>
        <w:t>НА 2023 ГОД</w:t>
      </w:r>
    </w:p>
    <w:p w:rsidR="006811E0" w:rsidRDefault="006811E0" w:rsidP="006811E0">
      <w:pPr>
        <w:pStyle w:val="ConsPlusNormal"/>
        <w:jc w:val="center"/>
      </w:pPr>
    </w:p>
    <w:p w:rsidR="006811E0" w:rsidRDefault="006811E0" w:rsidP="006811E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44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сентября 2011 года N 283 "Об утверждении Положения о комитете по дорожному хозяйству Ленинградской области" приказываю: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>
        <w:r>
          <w:rPr>
            <w:color w:val="0000FF"/>
          </w:rPr>
          <w:t>программу</w:t>
        </w:r>
      </w:hyperlink>
      <w:r>
        <w:t xml:space="preserve"> профилактики рисков причинения вреда (ущерба) охраняемым законом ценностям по региональному государственному контролю (надзору) на автомобильном транспорте, городском наземном электрическом транспорте и в дорожном хозяйстве в части соблюдения обязательных требований в области автомобильных дорог и дорожной деятельности на территории Ленинградской области на 2023 год (далее - Программа).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2. Отделу организации дорожной деятельности обеспечить опубликование настоящего приказа в сетевом издании "Электронное опубликование документов" (www.npa47.ru) в установленном действующим законодательством порядке.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комитета, курирующего отдел организации дорожной деятельности.</w:t>
      </w:r>
    </w:p>
    <w:p w:rsidR="006811E0" w:rsidRDefault="006811E0" w:rsidP="006811E0">
      <w:pPr>
        <w:pStyle w:val="ConsPlusNormal"/>
        <w:ind w:firstLine="540"/>
        <w:jc w:val="both"/>
      </w:pPr>
    </w:p>
    <w:p w:rsidR="006811E0" w:rsidRDefault="006811E0" w:rsidP="006811E0">
      <w:pPr>
        <w:pStyle w:val="ConsPlusNormal"/>
        <w:jc w:val="right"/>
      </w:pPr>
      <w:r>
        <w:t>Председатель комитета</w:t>
      </w:r>
    </w:p>
    <w:p w:rsidR="006811E0" w:rsidRDefault="006811E0" w:rsidP="006811E0">
      <w:pPr>
        <w:pStyle w:val="ConsPlusNormal"/>
        <w:jc w:val="right"/>
      </w:pPr>
      <w:proofErr w:type="spellStart"/>
      <w:r>
        <w:t>Д.С.Седов</w:t>
      </w:r>
      <w:proofErr w:type="spellEnd"/>
    </w:p>
    <w:p w:rsidR="006811E0" w:rsidRDefault="006811E0" w:rsidP="006811E0">
      <w:pPr>
        <w:pStyle w:val="ConsPlusNormal"/>
        <w:jc w:val="right"/>
      </w:pPr>
    </w:p>
    <w:p w:rsidR="006811E0" w:rsidRDefault="006811E0" w:rsidP="006811E0">
      <w:pPr>
        <w:pStyle w:val="ConsPlusNormal"/>
        <w:jc w:val="right"/>
      </w:pPr>
    </w:p>
    <w:p w:rsidR="006811E0" w:rsidRDefault="006811E0" w:rsidP="006811E0">
      <w:pPr>
        <w:pStyle w:val="ConsPlusNormal"/>
        <w:jc w:val="right"/>
      </w:pPr>
    </w:p>
    <w:p w:rsidR="006811E0" w:rsidRDefault="006811E0" w:rsidP="006811E0">
      <w:pPr>
        <w:pStyle w:val="ConsPlusNormal"/>
        <w:jc w:val="right"/>
      </w:pPr>
    </w:p>
    <w:p w:rsidR="006811E0" w:rsidRDefault="006811E0" w:rsidP="006811E0">
      <w:pPr>
        <w:pStyle w:val="ConsPlusNormal"/>
        <w:jc w:val="right"/>
      </w:pPr>
    </w:p>
    <w:p w:rsidR="006811E0" w:rsidRDefault="006811E0" w:rsidP="006811E0">
      <w:pPr>
        <w:pStyle w:val="ConsPlusNormal"/>
        <w:jc w:val="right"/>
        <w:outlineLvl w:val="0"/>
      </w:pPr>
      <w:r>
        <w:t>ПРИЛОЖЕНИЕ</w:t>
      </w:r>
    </w:p>
    <w:p w:rsidR="006811E0" w:rsidRDefault="006811E0" w:rsidP="006811E0">
      <w:pPr>
        <w:pStyle w:val="ConsPlusNormal"/>
        <w:jc w:val="right"/>
      </w:pPr>
      <w:r>
        <w:t>к приказу Комитета</w:t>
      </w:r>
    </w:p>
    <w:p w:rsidR="006811E0" w:rsidRDefault="006811E0" w:rsidP="006811E0">
      <w:pPr>
        <w:pStyle w:val="ConsPlusNormal"/>
        <w:jc w:val="right"/>
      </w:pPr>
      <w:r>
        <w:t>по дорожному хозяйству</w:t>
      </w:r>
    </w:p>
    <w:p w:rsidR="006811E0" w:rsidRDefault="006811E0" w:rsidP="006811E0">
      <w:pPr>
        <w:pStyle w:val="ConsPlusNormal"/>
        <w:jc w:val="right"/>
      </w:pPr>
      <w:r>
        <w:t>Ленинградской области</w:t>
      </w:r>
    </w:p>
    <w:p w:rsidR="006811E0" w:rsidRDefault="006811E0" w:rsidP="006811E0">
      <w:pPr>
        <w:pStyle w:val="ConsPlusNormal"/>
        <w:jc w:val="right"/>
      </w:pPr>
      <w:r>
        <w:t>от 01.11.2022 N 46/22</w:t>
      </w:r>
    </w:p>
    <w:p w:rsidR="006811E0" w:rsidRDefault="006811E0" w:rsidP="006811E0">
      <w:pPr>
        <w:pStyle w:val="ConsPlusNormal"/>
        <w:jc w:val="right"/>
      </w:pPr>
    </w:p>
    <w:p w:rsidR="006811E0" w:rsidRDefault="006811E0" w:rsidP="006811E0">
      <w:pPr>
        <w:pStyle w:val="ConsPlusTitle"/>
        <w:jc w:val="center"/>
      </w:pPr>
      <w:bookmarkStart w:id="0" w:name="P33"/>
      <w:bookmarkEnd w:id="0"/>
      <w:r>
        <w:t>ПРОГРАММА</w:t>
      </w:r>
    </w:p>
    <w:p w:rsidR="006811E0" w:rsidRDefault="006811E0" w:rsidP="006811E0">
      <w:pPr>
        <w:pStyle w:val="ConsPlusTitle"/>
        <w:jc w:val="center"/>
      </w:pPr>
      <w:r>
        <w:t xml:space="preserve">ПРОФИЛАКТИКИ РИСКОВ ПРИЧИНЕНИЯ ВРЕДА (УЩЕРБА) </w:t>
      </w:r>
      <w:proofErr w:type="gramStart"/>
      <w:r>
        <w:t>ОХРАНЯЕМЫМ</w:t>
      </w:r>
      <w:proofErr w:type="gramEnd"/>
    </w:p>
    <w:p w:rsidR="006811E0" w:rsidRDefault="006811E0" w:rsidP="006811E0">
      <w:pPr>
        <w:pStyle w:val="ConsPlusTitle"/>
        <w:jc w:val="center"/>
      </w:pPr>
      <w:r>
        <w:t>ЗАКОНОМ ЦЕННОСТЯМ ПО РЕГИОНАЛЬНОМУ ГОСУДАРСТВЕННОМУ КОНТРОЛЮ</w:t>
      </w:r>
    </w:p>
    <w:p w:rsidR="006811E0" w:rsidRDefault="006811E0" w:rsidP="006811E0">
      <w:pPr>
        <w:pStyle w:val="ConsPlusTitle"/>
        <w:jc w:val="center"/>
      </w:pPr>
      <w:r>
        <w:t>(НАДЗОРУ) НА АВТОМОБИЛЬНОМ ТРАНСПОРТЕ, ГОРОДСКОМ НАЗЕМНОМ</w:t>
      </w:r>
    </w:p>
    <w:p w:rsidR="006811E0" w:rsidRDefault="006811E0" w:rsidP="006811E0">
      <w:pPr>
        <w:pStyle w:val="ConsPlusTitle"/>
        <w:jc w:val="center"/>
      </w:pPr>
      <w:r>
        <w:t xml:space="preserve">ЭЛЕКТРИЧЕСКОМ </w:t>
      </w:r>
      <w:proofErr w:type="gramStart"/>
      <w:r>
        <w:t>ТРАНСПОРТЕ</w:t>
      </w:r>
      <w:proofErr w:type="gramEnd"/>
      <w:r>
        <w:t xml:space="preserve"> И В ДОРОЖНОМ ХОЗЯЙСТВЕ В ЧАСТИ</w:t>
      </w:r>
    </w:p>
    <w:p w:rsidR="006811E0" w:rsidRDefault="006811E0" w:rsidP="006811E0">
      <w:pPr>
        <w:pStyle w:val="ConsPlusTitle"/>
        <w:jc w:val="center"/>
      </w:pPr>
      <w:r>
        <w:t>СОБЛЮДЕНИЯ ОБЯЗАТЕЛЬНЫХ ТРЕБОВАНИЙ В ОБЛАСТИ</w:t>
      </w:r>
    </w:p>
    <w:p w:rsidR="006811E0" w:rsidRDefault="006811E0" w:rsidP="006811E0">
      <w:pPr>
        <w:pStyle w:val="ConsPlusTitle"/>
        <w:jc w:val="center"/>
      </w:pPr>
      <w:r>
        <w:t>АВТОМОБИЛЬНЫХ ДОРОГ И ДОРОЖНОЙ ДЕЯТЕЛЬНОСТИ</w:t>
      </w:r>
    </w:p>
    <w:p w:rsidR="006811E0" w:rsidRDefault="006811E0" w:rsidP="006811E0">
      <w:pPr>
        <w:pStyle w:val="ConsPlusTitle"/>
        <w:jc w:val="center"/>
      </w:pPr>
      <w:r>
        <w:t>НА ТЕРРИТОРИИ ЛЕНИНГРАДСКОЙ ОБЛАСТИ НА 2023 ГОД</w:t>
      </w:r>
    </w:p>
    <w:p w:rsidR="006811E0" w:rsidRDefault="006811E0" w:rsidP="006811E0">
      <w:pPr>
        <w:pStyle w:val="ConsPlusTitle"/>
        <w:jc w:val="center"/>
      </w:pPr>
      <w:r>
        <w:lastRenderedPageBreak/>
        <w:t>(ДАЛЕЕ - ПРОГРАММА ПРОФИЛАКТИКИ)</w:t>
      </w:r>
    </w:p>
    <w:p w:rsidR="006811E0" w:rsidRDefault="006811E0" w:rsidP="006811E0">
      <w:pPr>
        <w:pStyle w:val="ConsPlusNormal"/>
        <w:jc w:val="center"/>
      </w:pPr>
    </w:p>
    <w:p w:rsidR="006811E0" w:rsidRDefault="006811E0" w:rsidP="006811E0">
      <w:pPr>
        <w:pStyle w:val="ConsPlusTitle"/>
        <w:jc w:val="center"/>
        <w:outlineLvl w:val="1"/>
      </w:pPr>
      <w:r>
        <w:t>Раздел 1. Анализ текущего состояния осуществления вида</w:t>
      </w:r>
    </w:p>
    <w:p w:rsidR="006811E0" w:rsidRDefault="006811E0" w:rsidP="006811E0">
      <w:pPr>
        <w:pStyle w:val="ConsPlusTitle"/>
        <w:jc w:val="center"/>
      </w:pPr>
      <w:r>
        <w:t>контроля (надзора), описание текущего развития</w:t>
      </w:r>
    </w:p>
    <w:p w:rsidR="006811E0" w:rsidRDefault="006811E0" w:rsidP="006811E0">
      <w:pPr>
        <w:pStyle w:val="ConsPlusTitle"/>
        <w:jc w:val="center"/>
      </w:pPr>
      <w:r>
        <w:t xml:space="preserve">профилактической деятельности </w:t>
      </w:r>
      <w:proofErr w:type="gramStart"/>
      <w:r>
        <w:t>контрольного</w:t>
      </w:r>
      <w:proofErr w:type="gramEnd"/>
      <w:r>
        <w:t xml:space="preserve"> (надзорного)</w:t>
      </w:r>
    </w:p>
    <w:p w:rsidR="006811E0" w:rsidRDefault="006811E0" w:rsidP="006811E0">
      <w:pPr>
        <w:pStyle w:val="ConsPlusTitle"/>
        <w:jc w:val="center"/>
      </w:pPr>
      <w:r>
        <w:t>органа, характеристика проблем, на решение которых</w:t>
      </w:r>
    </w:p>
    <w:p w:rsidR="006811E0" w:rsidRDefault="006811E0" w:rsidP="006811E0">
      <w:pPr>
        <w:pStyle w:val="ConsPlusTitle"/>
        <w:jc w:val="center"/>
      </w:pPr>
      <w:r>
        <w:t>направлена программа профилактики</w:t>
      </w:r>
    </w:p>
    <w:p w:rsidR="006811E0" w:rsidRDefault="006811E0" w:rsidP="006811E0">
      <w:pPr>
        <w:pStyle w:val="ConsPlusNormal"/>
        <w:jc w:val="center"/>
      </w:pPr>
    </w:p>
    <w:p w:rsidR="006811E0" w:rsidRDefault="006811E0" w:rsidP="006811E0">
      <w:pPr>
        <w:pStyle w:val="ConsPlusNormal"/>
        <w:ind w:firstLine="540"/>
        <w:jc w:val="both"/>
      </w:pPr>
      <w:proofErr w:type="gramStart"/>
      <w:r>
        <w:t xml:space="preserve">Комитет по дорожному хозяйству Ленинградской области (далее - Комитет) в соответствии с </w:t>
      </w:r>
      <w:hyperlink r:id="rId7">
        <w:r>
          <w:rPr>
            <w:color w:val="0000FF"/>
          </w:rPr>
          <w:t>Положением</w:t>
        </w:r>
      </w:hyperlink>
      <w:r>
        <w:t xml:space="preserve"> о Комитете, утвержденным постановлением Правительства Ленинградской области от 07.09.2011 N 283 "Об утверждении Положения о Комитете по дорожному хозяйству Ленинградской области", является уполномоченным исполнительным органом государственной власти Ленинградской области на осуществление регионального государственного контроля (надзора) на автомобильном транспорте, городском наземном электрическом транспорте и в дорожном хозяйстве в части</w:t>
      </w:r>
      <w:proofErr w:type="gramEnd"/>
      <w:r>
        <w:t xml:space="preserve"> соблюдения обязательных требований в области автомобильных дорог и дорожной деятельности, установленных в отношении автомобильных дорог регионального и межмуниципального значения в соответствии с положением, утвержденным Правительством Ленинградской области.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Программа профилактики предусматривает комплекс мер по профилактике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части соблюдения обязательных требований в области автомобильных дорог и дорожной деятельности на территории Ленинградской области.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пунктом 2</w:t>
        </w:r>
      </w:hyperlink>
      <w:r>
        <w:t xml:space="preserve">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хозяйстве, утвержденного постановлением Правительства Ленинградской области от 15.12.2021 N 812 (далее - Положение), предметом государственного контроля (надзора) является соблюдение обязательных требований в области автомобильных дорог и дорожной деятельности, установленных в отношении автомобильных дорог регионального и межмуниципального значения:</w:t>
      </w:r>
      <w:proofErr w:type="gramEnd"/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 xml:space="preserve">к эксплуатации объектов дорожного сервиса, размещенных в полосах отвода </w:t>
      </w:r>
      <w:proofErr w:type="gramStart"/>
      <w:r>
        <w:t>и(</w:t>
      </w:r>
      <w:proofErr w:type="gramEnd"/>
      <w:r>
        <w:t>или) придорожных полосах автомобильных дорог общего пользования;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>
        <w:r>
          <w:rPr>
            <w:color w:val="0000FF"/>
          </w:rPr>
          <w:t>пункту 12</w:t>
        </w:r>
      </w:hyperlink>
      <w:r>
        <w:t xml:space="preserve"> Положения при осуществлении контроля (надзора) проводятся следующие виды профилактических мероприятий: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обобщение правоприменительной практики;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объявление предостережения;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консультирование;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профилактический визит.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Комитетом проведен предварительный анализ подконтрольных субъектов, а именно: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lastRenderedPageBreak/>
        <w:t xml:space="preserve">лиц, осуществляющих эксплуатацию объектов дорожного сервиса, размещенных в полосах отвода </w:t>
      </w:r>
      <w:proofErr w:type="gramStart"/>
      <w:r>
        <w:t>и(</w:t>
      </w:r>
      <w:proofErr w:type="gramEnd"/>
      <w:r>
        <w:t>или) придорожных полосах автомобильных дорог общего пользования регионального и межмуниципального значения (не менее 267);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лиц, осуществляющих работы по капитальному ремонту, ремонту и содержанию автомобильных дорог общего пользования регионального и межмуниципального значения и искусственных дорожных сооружений на них (не менее 42),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 xml:space="preserve">в том числе проведена оценка структуры регулируемых субъектов по категориям: </w:t>
      </w:r>
      <w:proofErr w:type="spellStart"/>
      <w:r>
        <w:t>микропредприятия</w:t>
      </w:r>
      <w:proofErr w:type="spellEnd"/>
      <w:r>
        <w:t xml:space="preserve"> (не менее 17), малые предприятия (не менее 11), средние предприятия (не менее 3), крупные предприятия (не менее 11).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В связи с тем, что в 2022 году проверки подконтрольных субъектов не проводились, анализ подконтрольных субъектов с учетом выявленных в их деятельности нарушений требований действующего законодательства можно будет сделать по итогам проведения контрольной (надзорной) деятельности в 2023 году.</w:t>
      </w:r>
    </w:p>
    <w:p w:rsidR="006811E0" w:rsidRDefault="006811E0" w:rsidP="006811E0">
      <w:pPr>
        <w:pStyle w:val="ConsPlusNormal"/>
        <w:ind w:firstLine="540"/>
        <w:jc w:val="both"/>
      </w:pPr>
    </w:p>
    <w:p w:rsidR="006811E0" w:rsidRDefault="006811E0" w:rsidP="006811E0">
      <w:pPr>
        <w:pStyle w:val="ConsPlusTitle"/>
        <w:jc w:val="center"/>
        <w:outlineLvl w:val="1"/>
      </w:pPr>
      <w:r>
        <w:t>Раздел 2. Цели и задачи реализации программы профилактики</w:t>
      </w:r>
    </w:p>
    <w:p w:rsidR="006811E0" w:rsidRDefault="006811E0" w:rsidP="006811E0">
      <w:pPr>
        <w:pStyle w:val="ConsPlusNormal"/>
        <w:jc w:val="center"/>
      </w:pPr>
    </w:p>
    <w:p w:rsidR="006811E0" w:rsidRDefault="006811E0" w:rsidP="006811E0">
      <w:pPr>
        <w:pStyle w:val="ConsPlusNormal"/>
        <w:ind w:firstLine="540"/>
        <w:jc w:val="both"/>
      </w:pPr>
      <w:r>
        <w:t>1. Основные цели программы профилактики: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1.1. Стимулирование добросовестного соблюдения обязательных требований всеми контролируемыми лицами.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 xml:space="preserve">1.2. Устранение условий, причин и факторов, способных привести к нарушениям обязательных требований </w:t>
      </w:r>
      <w:proofErr w:type="gramStart"/>
      <w:r>
        <w:t>и(</w:t>
      </w:r>
      <w:proofErr w:type="gramEnd"/>
      <w:r>
        <w:t>или) причинению вреда (ущерба) охраняемым законом ценностям.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2. Задачи реализации программы профилактики: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2.1. Оценка состояния подконтрольной среды и особенностей подконтрольных субъектов и присвоение им уровня риска (класса опасности) проведения профилактических мероприятий с учетом данных факторов.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2.2. Выявление причин, факторов и условий, способствующих возникновению нарушений обязательных требований.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2.3. Устранение причин, факторов и условий, способствующих возникновению нарушений обязательных требований.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2.4. Повышение правосознания и правовой культуры руководителей подконтрольных субъектов.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2.5.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риска.</w:t>
      </w:r>
    </w:p>
    <w:p w:rsidR="006811E0" w:rsidRDefault="006811E0" w:rsidP="006811E0">
      <w:pPr>
        <w:pStyle w:val="ConsPlusNormal"/>
        <w:ind w:firstLine="540"/>
        <w:jc w:val="both"/>
      </w:pPr>
    </w:p>
    <w:p w:rsidR="006811E0" w:rsidRDefault="006811E0" w:rsidP="006811E0">
      <w:pPr>
        <w:pStyle w:val="ConsPlusTitle"/>
        <w:jc w:val="center"/>
        <w:outlineLvl w:val="1"/>
      </w:pPr>
      <w:r>
        <w:t>Раздел 3. Перечень профилактических мероприятий, сроки</w:t>
      </w:r>
    </w:p>
    <w:p w:rsidR="006811E0" w:rsidRDefault="006811E0" w:rsidP="006811E0">
      <w:pPr>
        <w:pStyle w:val="ConsPlusTitle"/>
        <w:jc w:val="center"/>
      </w:pPr>
      <w:r>
        <w:t>(периодичность) их проведения</w:t>
      </w:r>
    </w:p>
    <w:p w:rsidR="006811E0" w:rsidRDefault="006811E0" w:rsidP="006811E0">
      <w:pPr>
        <w:pStyle w:val="ConsPlusNormal"/>
        <w:jc w:val="center"/>
      </w:pPr>
    </w:p>
    <w:p w:rsidR="006811E0" w:rsidRDefault="006811E0" w:rsidP="006811E0">
      <w:pPr>
        <w:pStyle w:val="ConsPlusNormal"/>
        <w:ind w:firstLine="540"/>
        <w:jc w:val="both"/>
      </w:pPr>
      <w:r>
        <w:t>3.1. Виды профилактических мероприятий: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lastRenderedPageBreak/>
        <w:t>3) объявление предостережения;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3.2. Периодичность проведения профилактических мероприятий:</w:t>
      </w:r>
    </w:p>
    <w:p w:rsidR="006811E0" w:rsidRDefault="006811E0" w:rsidP="006811E0">
      <w:pPr>
        <w:pStyle w:val="ConsPlusNormal"/>
        <w:ind w:firstLine="540"/>
        <w:jc w:val="both"/>
      </w:pPr>
    </w:p>
    <w:p w:rsidR="006811E0" w:rsidRDefault="006811E0" w:rsidP="006811E0">
      <w:pPr>
        <w:pStyle w:val="ConsPlusNormal"/>
        <w:sectPr w:rsidR="006811E0" w:rsidSect="00892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118"/>
        <w:gridCol w:w="3175"/>
        <w:gridCol w:w="2211"/>
      </w:tblGrid>
      <w:tr w:rsidR="006811E0" w:rsidTr="001118B3">
        <w:tc>
          <w:tcPr>
            <w:tcW w:w="567" w:type="dxa"/>
          </w:tcPr>
          <w:p w:rsidR="006811E0" w:rsidRDefault="006811E0" w:rsidP="001118B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72" w:type="dxa"/>
          </w:tcPr>
          <w:p w:rsidR="006811E0" w:rsidRDefault="006811E0" w:rsidP="001118B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</w:tcPr>
          <w:p w:rsidR="006811E0" w:rsidRDefault="006811E0" w:rsidP="001118B3">
            <w:pPr>
              <w:pStyle w:val="ConsPlusNormal"/>
              <w:jc w:val="center"/>
            </w:pPr>
            <w:r>
              <w:t>Периодичность/сроки исполнения</w:t>
            </w:r>
          </w:p>
        </w:tc>
        <w:tc>
          <w:tcPr>
            <w:tcW w:w="3175" w:type="dxa"/>
          </w:tcPr>
          <w:p w:rsidR="006811E0" w:rsidRDefault="006811E0" w:rsidP="001118B3">
            <w:pPr>
              <w:pStyle w:val="ConsPlusNormal"/>
              <w:jc w:val="center"/>
            </w:pPr>
            <w:r>
              <w:t>Способ осуществления</w:t>
            </w:r>
          </w:p>
        </w:tc>
        <w:tc>
          <w:tcPr>
            <w:tcW w:w="2211" w:type="dxa"/>
          </w:tcPr>
          <w:p w:rsidR="006811E0" w:rsidRDefault="006811E0" w:rsidP="001118B3">
            <w:pPr>
              <w:pStyle w:val="ConsPlusNormal"/>
              <w:jc w:val="center"/>
            </w:pPr>
            <w:r>
              <w:t>Ответственный</w:t>
            </w:r>
          </w:p>
        </w:tc>
      </w:tr>
      <w:tr w:rsidR="006811E0" w:rsidTr="001118B3">
        <w:tc>
          <w:tcPr>
            <w:tcW w:w="567" w:type="dxa"/>
          </w:tcPr>
          <w:p w:rsidR="006811E0" w:rsidRDefault="006811E0" w:rsidP="001118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Информирование по вопросам соблюдения обязательных требований</w:t>
            </w:r>
          </w:p>
        </w:tc>
        <w:tc>
          <w:tcPr>
            <w:tcW w:w="3118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В течение 2023 года</w:t>
            </w:r>
          </w:p>
        </w:tc>
        <w:tc>
          <w:tcPr>
            <w:tcW w:w="3175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На официальном сайте Комитета в сети Интернет,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211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Отдел организации дорожной деятельности</w:t>
            </w:r>
          </w:p>
        </w:tc>
      </w:tr>
      <w:tr w:rsidR="006811E0" w:rsidTr="001118B3">
        <w:tc>
          <w:tcPr>
            <w:tcW w:w="567" w:type="dxa"/>
          </w:tcPr>
          <w:p w:rsidR="006811E0" w:rsidRDefault="006811E0" w:rsidP="001118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Обобщение правоприменительной практики осуществления регионального государственного контроля (надзора) на автомобильном транспорте, городском наземном электрическом транспорте и в дорожном хозяйстве в части соблюдения обязательных требований в области автомобильных дорог и дорожной деятельности на территории Ленинградской области</w:t>
            </w:r>
          </w:p>
        </w:tc>
        <w:tc>
          <w:tcPr>
            <w:tcW w:w="3118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До 31 марта 2024</w:t>
            </w:r>
            <w:bookmarkStart w:id="1" w:name="_GoBack"/>
            <w:bookmarkEnd w:id="1"/>
            <w:r>
              <w:t xml:space="preserve"> года</w:t>
            </w:r>
          </w:p>
        </w:tc>
        <w:tc>
          <w:tcPr>
            <w:tcW w:w="3175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Доклад о правоприменительной практике утверждается распоряжением Комитета до 31.03.2024 и размещается на официальном сайте Комитета в сети "Интернет"</w:t>
            </w:r>
          </w:p>
        </w:tc>
        <w:tc>
          <w:tcPr>
            <w:tcW w:w="2211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Отдел организации дорожной деятельности</w:t>
            </w:r>
          </w:p>
        </w:tc>
      </w:tr>
      <w:tr w:rsidR="006811E0" w:rsidTr="001118B3">
        <w:tc>
          <w:tcPr>
            <w:tcW w:w="567" w:type="dxa"/>
          </w:tcPr>
          <w:p w:rsidR="006811E0" w:rsidRDefault="006811E0" w:rsidP="001118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Объявление предостережения контролируемым лицам о недопустимости нарушения обязательных требований</w:t>
            </w:r>
          </w:p>
        </w:tc>
        <w:tc>
          <w:tcPr>
            <w:tcW w:w="3118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Незамедлительно при наличии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3175" w:type="dxa"/>
          </w:tcPr>
          <w:p w:rsidR="006811E0" w:rsidRDefault="006811E0" w:rsidP="001118B3">
            <w:pPr>
              <w:pStyle w:val="ConsPlusNormal"/>
              <w:jc w:val="both"/>
            </w:pPr>
            <w:r>
              <w:t xml:space="preserve">Осуществляется в порядке, предусмотренном </w:t>
            </w:r>
            <w:hyperlink r:id="rId10">
              <w:r>
                <w:rPr>
                  <w:color w:val="0000FF"/>
                </w:rPr>
                <w:t>статьей 49</w:t>
              </w:r>
            </w:hyperlink>
            <w:r>
              <w:t xml:space="preserve"> Федерального закона от 31.07.2020 N 248-ФЗ</w:t>
            </w:r>
          </w:p>
        </w:tc>
        <w:tc>
          <w:tcPr>
            <w:tcW w:w="2211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Отдел организации дорожной деятельности</w:t>
            </w:r>
          </w:p>
        </w:tc>
      </w:tr>
      <w:tr w:rsidR="006811E0" w:rsidTr="001118B3">
        <w:tc>
          <w:tcPr>
            <w:tcW w:w="567" w:type="dxa"/>
          </w:tcPr>
          <w:p w:rsidR="006811E0" w:rsidRDefault="006811E0" w:rsidP="001118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72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Консультирование по вопросам:</w:t>
            </w:r>
          </w:p>
          <w:p w:rsidR="006811E0" w:rsidRDefault="006811E0" w:rsidP="001118B3">
            <w:pPr>
              <w:pStyle w:val="ConsPlusNormal"/>
              <w:jc w:val="both"/>
            </w:pPr>
            <w:r>
              <w:t xml:space="preserve">1) организация и осуществление государственного контроля </w:t>
            </w:r>
            <w:r>
              <w:lastRenderedPageBreak/>
              <w:t>(надзора);</w:t>
            </w:r>
          </w:p>
          <w:p w:rsidR="006811E0" w:rsidRDefault="006811E0" w:rsidP="001118B3">
            <w:pPr>
              <w:pStyle w:val="ConsPlusNormal"/>
              <w:jc w:val="both"/>
            </w:pPr>
            <w:r>
              <w:t>2) порядок осуществления контрольных (надзорных) мероприятий;</w:t>
            </w:r>
          </w:p>
          <w:p w:rsidR="006811E0" w:rsidRDefault="006811E0" w:rsidP="001118B3">
            <w:pPr>
              <w:pStyle w:val="ConsPlusNormal"/>
              <w:jc w:val="both"/>
            </w:pPr>
            <w:r>
              <w:t>3) соблюдение обязательных требований;</w:t>
            </w:r>
          </w:p>
          <w:p w:rsidR="006811E0" w:rsidRDefault="006811E0" w:rsidP="001118B3">
            <w:pPr>
              <w:pStyle w:val="ConsPlusNormal"/>
              <w:jc w:val="both"/>
            </w:pPr>
            <w:r>
              <w:t>4) вопросы, содержащиеся в проверочных листах;</w:t>
            </w:r>
          </w:p>
          <w:p w:rsidR="006811E0" w:rsidRDefault="006811E0" w:rsidP="001118B3">
            <w:pPr>
              <w:pStyle w:val="ConsPlusNormal"/>
              <w:jc w:val="both"/>
            </w:pPr>
            <w:r>
              <w:t>5) проведенных контрольных (надзорных) мероприятий и проводимых профилактических мероприятий</w:t>
            </w:r>
          </w:p>
        </w:tc>
        <w:tc>
          <w:tcPr>
            <w:tcW w:w="3118" w:type="dxa"/>
          </w:tcPr>
          <w:p w:rsidR="006811E0" w:rsidRDefault="006811E0" w:rsidP="001118B3">
            <w:pPr>
              <w:pStyle w:val="ConsPlusNormal"/>
              <w:jc w:val="both"/>
            </w:pPr>
            <w:r>
              <w:lastRenderedPageBreak/>
              <w:t xml:space="preserve">В течение года по мере поступления запросов юридических лиц и </w:t>
            </w:r>
            <w:r>
              <w:lastRenderedPageBreak/>
              <w:t>индивидуальных предпринимателей при проведении профилактических или контрольно-надзорных мероприятий</w:t>
            </w:r>
          </w:p>
        </w:tc>
        <w:tc>
          <w:tcPr>
            <w:tcW w:w="3175" w:type="dxa"/>
          </w:tcPr>
          <w:p w:rsidR="006811E0" w:rsidRDefault="006811E0" w:rsidP="001118B3">
            <w:pPr>
              <w:pStyle w:val="ConsPlusNormal"/>
              <w:jc w:val="both"/>
            </w:pPr>
            <w:r>
              <w:lastRenderedPageBreak/>
              <w:t>При личном обращении - посредством телефонной связи, электронной почты или видео-</w:t>
            </w:r>
            <w:r>
              <w:lastRenderedPageBreak/>
              <w:t>конференц-связи;</w:t>
            </w:r>
          </w:p>
          <w:p w:rsidR="006811E0" w:rsidRDefault="006811E0" w:rsidP="001118B3">
            <w:pPr>
              <w:pStyle w:val="ConsPlusNormal"/>
              <w:jc w:val="both"/>
            </w:pPr>
            <w:r>
              <w:t>при получении письменного запроса - посредством ответа в письменной форме в порядке, установленном законодательством Российской Федерации о рассмотрении обращений граждан;</w:t>
            </w:r>
          </w:p>
          <w:p w:rsidR="006811E0" w:rsidRDefault="006811E0" w:rsidP="001118B3">
            <w:pPr>
              <w:pStyle w:val="ConsPlusNormal"/>
              <w:jc w:val="both"/>
            </w:pPr>
            <w: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11" w:type="dxa"/>
          </w:tcPr>
          <w:p w:rsidR="006811E0" w:rsidRDefault="006811E0" w:rsidP="001118B3">
            <w:pPr>
              <w:pStyle w:val="ConsPlusNormal"/>
              <w:jc w:val="both"/>
            </w:pPr>
            <w:r>
              <w:lastRenderedPageBreak/>
              <w:t>Отдел организации дорожной деятельности</w:t>
            </w:r>
          </w:p>
        </w:tc>
      </w:tr>
      <w:tr w:rsidR="006811E0" w:rsidTr="001118B3">
        <w:tc>
          <w:tcPr>
            <w:tcW w:w="567" w:type="dxa"/>
          </w:tcPr>
          <w:p w:rsidR="006811E0" w:rsidRDefault="006811E0" w:rsidP="001118B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572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Профилактический визит</w:t>
            </w:r>
          </w:p>
        </w:tc>
        <w:tc>
          <w:tcPr>
            <w:tcW w:w="3118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Не реже 1 раза в год</w:t>
            </w:r>
          </w:p>
        </w:tc>
        <w:tc>
          <w:tcPr>
            <w:tcW w:w="3175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В форме профилактической беседы по месту осуществления деятельности контролируемого лица либо с использованием видео-конференц-связи</w:t>
            </w:r>
          </w:p>
        </w:tc>
        <w:tc>
          <w:tcPr>
            <w:tcW w:w="2211" w:type="dxa"/>
          </w:tcPr>
          <w:p w:rsidR="006811E0" w:rsidRDefault="006811E0" w:rsidP="001118B3">
            <w:pPr>
              <w:pStyle w:val="ConsPlusNormal"/>
              <w:jc w:val="both"/>
            </w:pPr>
            <w:r>
              <w:t>Отдел организации дорожной деятельности</w:t>
            </w:r>
          </w:p>
        </w:tc>
      </w:tr>
    </w:tbl>
    <w:p w:rsidR="006811E0" w:rsidRDefault="006811E0" w:rsidP="006811E0">
      <w:pPr>
        <w:pStyle w:val="ConsPlusNormal"/>
        <w:ind w:firstLine="540"/>
        <w:jc w:val="both"/>
      </w:pPr>
    </w:p>
    <w:p w:rsidR="006811E0" w:rsidRDefault="006811E0" w:rsidP="006811E0">
      <w:pPr>
        <w:pStyle w:val="ConsPlusTitle"/>
        <w:jc w:val="center"/>
        <w:outlineLvl w:val="1"/>
      </w:pPr>
      <w:r>
        <w:t>Раздел 4. Показатели результативности и эффективности</w:t>
      </w:r>
    </w:p>
    <w:p w:rsidR="006811E0" w:rsidRDefault="006811E0" w:rsidP="006811E0">
      <w:pPr>
        <w:pStyle w:val="ConsPlusTitle"/>
        <w:jc w:val="center"/>
      </w:pPr>
      <w:r>
        <w:t>программы профилактики</w:t>
      </w:r>
    </w:p>
    <w:p w:rsidR="006811E0" w:rsidRDefault="006811E0" w:rsidP="006811E0">
      <w:pPr>
        <w:pStyle w:val="ConsPlusNormal"/>
        <w:jc w:val="center"/>
      </w:pPr>
    </w:p>
    <w:p w:rsidR="006811E0" w:rsidRDefault="006811E0" w:rsidP="006811E0">
      <w:pPr>
        <w:pStyle w:val="ConsPlusNormal"/>
        <w:ind w:firstLine="540"/>
        <w:jc w:val="both"/>
      </w:pPr>
      <w:r>
        <w:t>К показателям результативности и эффективности программы профилактики относятся: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количество проведенных профилактических мероприятий, ед.;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количество контролируемых лиц, в отношении которых проведены профилактические мероприятия, ед.;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наличие на официальном сайте Комитета в сети Интернет актуального перечня нормативных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наличие доклада о правоприменительной практике, утвержденного распоряжением Комитета и размещенного на официальном сайте Комитета в сети "Интернет";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r>
        <w:t>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</w:t>
      </w:r>
    </w:p>
    <w:p w:rsidR="006811E0" w:rsidRDefault="006811E0" w:rsidP="006811E0">
      <w:pPr>
        <w:pStyle w:val="ConsPlusNormal"/>
        <w:spacing w:before="220"/>
        <w:ind w:firstLine="540"/>
        <w:jc w:val="both"/>
      </w:pPr>
      <w:proofErr w:type="gramStart"/>
      <w:r>
        <w:lastRenderedPageBreak/>
        <w:t>Результаты оценки эффективности и результативности профилактических мероприятий отражаются в докладе о виде регионального государственного контроля (надзора) (региональном государственном контроле (надзоре) на автомобильном транспорте, городском наземном электрическом транспорте и в дорожном хозяйстве) в части соблюдения обязательных требований в области автомобильных дорог и дорожной деятельности на территории Ленинградской области по итогам его осуществления за 2023 год.</w:t>
      </w:r>
      <w:proofErr w:type="gramEnd"/>
    </w:p>
    <w:p w:rsidR="002B4375" w:rsidRDefault="006811E0"/>
    <w:sectPr w:rsidR="002B4375" w:rsidSect="006811E0">
      <w:pgSz w:w="15840" w:h="12240" w:orient="landscape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B2"/>
    <w:rsid w:val="0003730A"/>
    <w:rsid w:val="000B7B0D"/>
    <w:rsid w:val="006811E0"/>
    <w:rsid w:val="00911A6F"/>
    <w:rsid w:val="00952FAF"/>
    <w:rsid w:val="009B2322"/>
    <w:rsid w:val="00A411B2"/>
    <w:rsid w:val="00A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1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11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1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11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9209559ED40E455C000B72E4460474A9C0A521E4677007692EF501588DDC087840E9A745F801C538C74646AA985281949449599BC093Ds3z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9209559ED40E455C000B72E4460474A9C0A5F1F4377007692EF501588DDC087840E9A745F821C538C74646AA985281949449599BC093Ds3z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9209559ED40E455C000B72E4460474A9C0A5F1F4377007692EF501588DDC095845696755B9E1F529922352CsFz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69209559ED40E455C01FA63B4460474C9D03571B4A77007692EF501588DDC087840E9A745F8416548C74646AA985281949449599BC093Ds3zCM" TargetMode="External"/><Relationship Id="rId10" Type="http://schemas.openxmlformats.org/officeDocument/2006/relationships/hyperlink" Target="consultantplus://offline/ref=5969209559ED40E455C01FA63B4460474C9D03571B4A77007692EF501588DDC087840E9A745F851A548C74646AA985281949449599BC093Ds3z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9209559ED40E455C000B72E4460474A9C0A521E4677007692EF501588DDC087840E9A745F811D538C74646AA985281949449599BC093Ds3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2023-11-14T12:55:00Z</dcterms:created>
  <dcterms:modified xsi:type="dcterms:W3CDTF">2023-11-14T12:55:00Z</dcterms:modified>
</cp:coreProperties>
</file>