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78" w:rsidRPr="00101169" w:rsidRDefault="00414778" w:rsidP="00514E0D">
      <w:pPr>
        <w:pStyle w:val="a3"/>
        <w:spacing w:after="0" w:line="240" w:lineRule="auto"/>
        <w:rPr>
          <w:rFonts w:ascii="Times New Roman" w:hAnsi="Times New Roman"/>
          <w:sz w:val="28"/>
          <w:szCs w:val="28"/>
        </w:rPr>
      </w:pPr>
      <w:r w:rsidRPr="00101169">
        <w:rPr>
          <w:rFonts w:ascii="Times New Roman" w:hAnsi="Times New Roman"/>
          <w:bCs/>
          <w:sz w:val="28"/>
          <w:szCs w:val="28"/>
        </w:rPr>
        <w:t xml:space="preserve">                        </w:t>
      </w:r>
      <w:bookmarkStart w:id="0" w:name="_GoBack"/>
      <w:bookmarkEnd w:id="0"/>
      <w:r w:rsidRPr="00101169">
        <w:rPr>
          <w:rFonts w:ascii="Times New Roman" w:hAnsi="Times New Roman"/>
          <w:bCs/>
          <w:sz w:val="28"/>
          <w:szCs w:val="28"/>
        </w:rPr>
        <w:t xml:space="preserve">      </w:t>
      </w:r>
      <w:r w:rsidRPr="00101169">
        <w:rPr>
          <w:rFonts w:ascii="Times New Roman" w:hAnsi="Times New Roman"/>
          <w:sz w:val="28"/>
          <w:szCs w:val="28"/>
        </w:rPr>
        <w:t>КОМИТЕТ ПО ДОРОЖНОМУ ХОЗЯЙСТВУ</w:t>
      </w:r>
    </w:p>
    <w:p w:rsidR="00414778" w:rsidRPr="00101169" w:rsidRDefault="00414778" w:rsidP="00514E0D">
      <w:pPr>
        <w:pStyle w:val="a3"/>
        <w:tabs>
          <w:tab w:val="left" w:pos="3402"/>
        </w:tabs>
        <w:spacing w:after="0" w:line="240" w:lineRule="auto"/>
        <w:rPr>
          <w:rFonts w:ascii="Times New Roman" w:hAnsi="Times New Roman"/>
          <w:sz w:val="28"/>
          <w:szCs w:val="28"/>
        </w:rPr>
      </w:pPr>
      <w:r w:rsidRPr="00101169">
        <w:rPr>
          <w:rFonts w:ascii="Times New Roman" w:hAnsi="Times New Roman"/>
          <w:sz w:val="28"/>
          <w:szCs w:val="28"/>
        </w:rPr>
        <w:t xml:space="preserve">                                              ЛЕНИНГРАДСКОЙ ОБЛАСТИ</w:t>
      </w:r>
    </w:p>
    <w:p w:rsidR="00414778" w:rsidRPr="00101169" w:rsidRDefault="00CC66CB" w:rsidP="00CC66CB">
      <w:pPr>
        <w:pStyle w:val="ConsPlusTitle"/>
        <w:rPr>
          <w:rFonts w:ascii="Times New Roman" w:hAnsi="Times New Roman" w:cs="Times New Roman"/>
          <w:sz w:val="28"/>
          <w:szCs w:val="28"/>
        </w:rPr>
      </w:pPr>
      <w:r w:rsidRPr="00101169">
        <w:rPr>
          <w:rFonts w:ascii="Times New Roman" w:hAnsi="Times New Roman" w:cs="Times New Roman"/>
          <w:sz w:val="28"/>
          <w:szCs w:val="28"/>
        </w:rPr>
        <w:t xml:space="preserve">                                                           </w:t>
      </w:r>
      <w:r w:rsidR="00414778" w:rsidRPr="00101169">
        <w:rPr>
          <w:rFonts w:ascii="Times New Roman" w:hAnsi="Times New Roman" w:cs="Times New Roman"/>
          <w:sz w:val="28"/>
          <w:szCs w:val="28"/>
        </w:rPr>
        <w:t>ПРИКАЗ</w:t>
      </w:r>
    </w:p>
    <w:p w:rsidR="00CC66CB" w:rsidRPr="00101169" w:rsidRDefault="00CC66CB" w:rsidP="00414778">
      <w:pPr>
        <w:pStyle w:val="ConsPlusTitle"/>
        <w:ind w:right="-567"/>
        <w:rPr>
          <w:rFonts w:ascii="Times New Roman" w:hAnsi="Times New Roman" w:cs="Times New Roman"/>
          <w:b w:val="0"/>
          <w:sz w:val="28"/>
          <w:szCs w:val="28"/>
        </w:rPr>
      </w:pPr>
    </w:p>
    <w:p w:rsidR="00414778" w:rsidRPr="00101169" w:rsidRDefault="00414778" w:rsidP="00414778">
      <w:pPr>
        <w:pStyle w:val="ConsPlusTitle"/>
        <w:ind w:right="-567"/>
        <w:rPr>
          <w:rFonts w:ascii="Times New Roman" w:hAnsi="Times New Roman" w:cs="Times New Roman"/>
          <w:b w:val="0"/>
          <w:sz w:val="28"/>
          <w:szCs w:val="28"/>
        </w:rPr>
      </w:pPr>
      <w:r w:rsidRPr="00101169">
        <w:rPr>
          <w:rFonts w:ascii="Times New Roman" w:hAnsi="Times New Roman" w:cs="Times New Roman"/>
          <w:b w:val="0"/>
          <w:sz w:val="28"/>
          <w:szCs w:val="28"/>
        </w:rPr>
        <w:t xml:space="preserve">  «___»__________201</w:t>
      </w:r>
      <w:r w:rsidR="00EE2741">
        <w:rPr>
          <w:rFonts w:ascii="Times New Roman" w:hAnsi="Times New Roman" w:cs="Times New Roman"/>
          <w:b w:val="0"/>
          <w:sz w:val="28"/>
          <w:szCs w:val="28"/>
        </w:rPr>
        <w:t>9</w:t>
      </w:r>
      <w:r w:rsidRPr="00101169">
        <w:rPr>
          <w:rFonts w:ascii="Times New Roman" w:hAnsi="Times New Roman" w:cs="Times New Roman"/>
          <w:b w:val="0"/>
          <w:sz w:val="28"/>
          <w:szCs w:val="28"/>
        </w:rPr>
        <w:t xml:space="preserve"> г</w:t>
      </w:r>
      <w:r w:rsidR="00FE0340">
        <w:rPr>
          <w:rFonts w:ascii="Times New Roman" w:hAnsi="Times New Roman" w:cs="Times New Roman"/>
          <w:b w:val="0"/>
          <w:sz w:val="28"/>
          <w:szCs w:val="28"/>
        </w:rPr>
        <w:t>.</w:t>
      </w:r>
      <w:r w:rsidRPr="00101169">
        <w:rPr>
          <w:rFonts w:ascii="Times New Roman" w:hAnsi="Times New Roman" w:cs="Times New Roman"/>
          <w:b w:val="0"/>
          <w:sz w:val="28"/>
          <w:szCs w:val="28"/>
        </w:rPr>
        <w:t xml:space="preserve">                                                                       № </w:t>
      </w:r>
      <w:r w:rsidR="00FE0340">
        <w:rPr>
          <w:rFonts w:ascii="Times New Roman" w:hAnsi="Times New Roman" w:cs="Times New Roman"/>
          <w:b w:val="0"/>
          <w:sz w:val="28"/>
          <w:szCs w:val="28"/>
        </w:rPr>
        <w:t>__</w:t>
      </w:r>
      <w:r w:rsidRPr="00101169">
        <w:rPr>
          <w:rFonts w:ascii="Times New Roman" w:hAnsi="Times New Roman" w:cs="Times New Roman"/>
          <w:b w:val="0"/>
          <w:sz w:val="28"/>
          <w:szCs w:val="28"/>
        </w:rPr>
        <w:t>___</w:t>
      </w:r>
    </w:p>
    <w:p w:rsidR="00414778" w:rsidRPr="00101169" w:rsidRDefault="00414778" w:rsidP="00414778">
      <w:pPr>
        <w:pStyle w:val="ConsPlusTitle"/>
        <w:ind w:left="567" w:right="-567" w:firstLine="426"/>
        <w:rPr>
          <w:rFonts w:ascii="Times New Roman" w:hAnsi="Times New Roman" w:cs="Times New Roman"/>
          <w:b w:val="0"/>
          <w:sz w:val="28"/>
          <w:szCs w:val="28"/>
        </w:rPr>
      </w:pPr>
    </w:p>
    <w:p w:rsidR="00414778" w:rsidRPr="00101169" w:rsidRDefault="00414778" w:rsidP="00414778">
      <w:pPr>
        <w:tabs>
          <w:tab w:val="left" w:pos="142"/>
          <w:tab w:val="left" w:pos="567"/>
          <w:tab w:val="left" w:pos="709"/>
        </w:tabs>
        <w:autoSpaceDE w:val="0"/>
        <w:autoSpaceDN w:val="0"/>
        <w:adjustRightInd w:val="0"/>
        <w:spacing w:after="0" w:line="240" w:lineRule="auto"/>
        <w:jc w:val="center"/>
        <w:outlineLvl w:val="1"/>
        <w:rPr>
          <w:rFonts w:ascii="Times New Roman" w:hAnsi="Times New Roman"/>
          <w:b/>
          <w:sz w:val="28"/>
          <w:szCs w:val="28"/>
        </w:rPr>
      </w:pPr>
      <w:r w:rsidRPr="00101169">
        <w:rPr>
          <w:rFonts w:ascii="Times New Roman" w:hAnsi="Times New Roman"/>
          <w:b/>
          <w:sz w:val="28"/>
          <w:szCs w:val="28"/>
        </w:rPr>
        <w:t xml:space="preserve">«О внесении изменений в приказ </w:t>
      </w:r>
      <w:r w:rsidR="00CC66CB" w:rsidRPr="00101169">
        <w:rPr>
          <w:rFonts w:ascii="Times New Roman" w:hAnsi="Times New Roman"/>
          <w:b/>
          <w:sz w:val="28"/>
          <w:szCs w:val="28"/>
        </w:rPr>
        <w:t>К</w:t>
      </w:r>
      <w:r w:rsidRPr="00101169">
        <w:rPr>
          <w:rFonts w:ascii="Times New Roman" w:hAnsi="Times New Roman"/>
          <w:b/>
          <w:sz w:val="28"/>
          <w:szCs w:val="28"/>
        </w:rPr>
        <w:t xml:space="preserve">омитета по дорожному хозяйству Ленинградской области от </w:t>
      </w:r>
      <w:r w:rsidR="00EE2741" w:rsidRPr="00EE2741">
        <w:rPr>
          <w:rFonts w:ascii="Times New Roman" w:hAnsi="Times New Roman"/>
          <w:b/>
          <w:sz w:val="28"/>
          <w:szCs w:val="28"/>
        </w:rPr>
        <w:t>21 октября 2013 года № 16/13 «Об утверждении административного регламента исполнения Комитетом по дорожному хозяйству Ленинградской области государственной функции «Осуществление контроля деятельности подведомственных предприятий и казенных учреждений»</w:t>
      </w:r>
    </w:p>
    <w:p w:rsidR="00CC66CB" w:rsidRPr="00101169" w:rsidRDefault="00CC66CB" w:rsidP="00414778">
      <w:pPr>
        <w:pStyle w:val="ConsPlusTitle"/>
        <w:widowControl/>
        <w:tabs>
          <w:tab w:val="left" w:pos="142"/>
          <w:tab w:val="left" w:pos="567"/>
          <w:tab w:val="left" w:pos="709"/>
        </w:tabs>
        <w:ind w:firstLine="709"/>
        <w:jc w:val="center"/>
        <w:rPr>
          <w:rFonts w:ascii="Times New Roman" w:hAnsi="Times New Roman" w:cs="Times New Roman"/>
          <w:b w:val="0"/>
          <w:sz w:val="28"/>
          <w:szCs w:val="28"/>
        </w:rPr>
      </w:pPr>
    </w:p>
    <w:p w:rsidR="00414778" w:rsidRPr="00101169" w:rsidRDefault="00414778" w:rsidP="00414778">
      <w:pPr>
        <w:autoSpaceDE w:val="0"/>
        <w:autoSpaceDN w:val="0"/>
        <w:adjustRightInd w:val="0"/>
        <w:spacing w:after="0" w:line="240" w:lineRule="auto"/>
        <w:ind w:firstLine="540"/>
        <w:jc w:val="both"/>
        <w:rPr>
          <w:rFonts w:ascii="Times New Roman" w:hAnsi="Times New Roman"/>
          <w:bCs/>
          <w:sz w:val="28"/>
          <w:szCs w:val="28"/>
        </w:rPr>
      </w:pPr>
      <w:r w:rsidRPr="00101169">
        <w:rPr>
          <w:rFonts w:ascii="Times New Roman" w:hAnsi="Times New Roman"/>
          <w:bCs/>
          <w:sz w:val="28"/>
          <w:szCs w:val="28"/>
        </w:rPr>
        <w:t xml:space="preserve">В целях приведения административного регламента в соответствие с действующим законодательством </w:t>
      </w:r>
      <w:r w:rsidRPr="00514E0D">
        <w:rPr>
          <w:rFonts w:ascii="Times New Roman" w:hAnsi="Times New Roman"/>
          <w:b/>
          <w:bCs/>
          <w:sz w:val="28"/>
          <w:szCs w:val="28"/>
        </w:rPr>
        <w:t>приказываю:</w:t>
      </w:r>
    </w:p>
    <w:p w:rsidR="00EE2741" w:rsidRDefault="00414778" w:rsidP="00414778">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bCs/>
          <w:sz w:val="28"/>
          <w:szCs w:val="28"/>
        </w:rPr>
      </w:pPr>
      <w:r w:rsidRPr="00101169">
        <w:rPr>
          <w:rFonts w:ascii="Times New Roman" w:hAnsi="Times New Roman"/>
          <w:bCs/>
          <w:sz w:val="28"/>
          <w:szCs w:val="28"/>
        </w:rPr>
        <w:t>1.</w:t>
      </w:r>
      <w:r w:rsidR="009E20EC" w:rsidRPr="00101169">
        <w:rPr>
          <w:rFonts w:ascii="Times New Roman" w:hAnsi="Times New Roman"/>
          <w:bCs/>
          <w:sz w:val="28"/>
          <w:szCs w:val="28"/>
        </w:rPr>
        <w:t xml:space="preserve"> </w:t>
      </w:r>
      <w:r w:rsidRPr="00101169">
        <w:rPr>
          <w:rFonts w:ascii="Times New Roman" w:hAnsi="Times New Roman"/>
          <w:bCs/>
          <w:sz w:val="28"/>
          <w:szCs w:val="28"/>
        </w:rPr>
        <w:t xml:space="preserve">Внести </w:t>
      </w:r>
      <w:r w:rsidR="00EE2741">
        <w:rPr>
          <w:rFonts w:ascii="Times New Roman" w:hAnsi="Times New Roman"/>
          <w:bCs/>
          <w:sz w:val="28"/>
          <w:szCs w:val="28"/>
        </w:rPr>
        <w:t xml:space="preserve">следующие </w:t>
      </w:r>
      <w:r w:rsidRPr="00101169">
        <w:rPr>
          <w:rFonts w:ascii="Times New Roman" w:hAnsi="Times New Roman"/>
          <w:bCs/>
          <w:sz w:val="28"/>
          <w:szCs w:val="28"/>
        </w:rPr>
        <w:t xml:space="preserve">изменения в </w:t>
      </w:r>
      <w:r w:rsidR="00EE2741" w:rsidRPr="00EE2741">
        <w:rPr>
          <w:rFonts w:ascii="Times New Roman" w:hAnsi="Times New Roman"/>
          <w:bCs/>
          <w:sz w:val="28"/>
          <w:szCs w:val="28"/>
        </w:rPr>
        <w:t>приказ Комитета по дорожному хозяйству Ленинградской области от 21 октября 2013 года № 16/13 «Об утверждении административного регламента исполнения Комитетом по дорожному хозяйству Ленинградской области государственной функции «Осуществление контроля деятельности подведомственных предприятий и казенных учреждений»</w:t>
      </w:r>
      <w:r w:rsidR="00EE2741">
        <w:rPr>
          <w:rFonts w:ascii="Times New Roman" w:hAnsi="Times New Roman"/>
          <w:bCs/>
          <w:sz w:val="28"/>
          <w:szCs w:val="28"/>
        </w:rPr>
        <w:t>:</w:t>
      </w:r>
    </w:p>
    <w:p w:rsidR="00EE2741" w:rsidRDefault="00EE2741" w:rsidP="00414778">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 наименование приказа изложить в редакции:</w:t>
      </w:r>
      <w:r w:rsidRPr="00EE2741">
        <w:t xml:space="preserve"> </w:t>
      </w:r>
      <w:r w:rsidRPr="00EE2741">
        <w:rPr>
          <w:rFonts w:ascii="Times New Roman" w:hAnsi="Times New Roman"/>
          <w:bCs/>
          <w:sz w:val="28"/>
          <w:szCs w:val="28"/>
        </w:rPr>
        <w:t xml:space="preserve">«Об утверждении административного регламента исполнения государственной функции «Осуществление контроля деятельности подведомственных государственных предприятий и государственных </w:t>
      </w:r>
      <w:r w:rsidR="00D068D8">
        <w:rPr>
          <w:rFonts w:ascii="Times New Roman" w:hAnsi="Times New Roman"/>
          <w:bCs/>
          <w:sz w:val="28"/>
          <w:szCs w:val="28"/>
        </w:rPr>
        <w:t xml:space="preserve">казенных </w:t>
      </w:r>
      <w:r w:rsidRPr="00EE2741">
        <w:rPr>
          <w:rFonts w:ascii="Times New Roman" w:hAnsi="Times New Roman"/>
          <w:bCs/>
          <w:sz w:val="28"/>
          <w:szCs w:val="28"/>
        </w:rPr>
        <w:t>учреждений»</w:t>
      </w:r>
      <w:r>
        <w:rPr>
          <w:rFonts w:ascii="Times New Roman" w:hAnsi="Times New Roman"/>
          <w:bCs/>
          <w:sz w:val="28"/>
          <w:szCs w:val="28"/>
        </w:rPr>
        <w:t>;</w:t>
      </w:r>
    </w:p>
    <w:p w:rsidR="00EE2741" w:rsidRDefault="00EE2741" w:rsidP="00EE2741">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 пункт </w:t>
      </w:r>
      <w:r w:rsidR="005730DD">
        <w:rPr>
          <w:rFonts w:ascii="Times New Roman" w:hAnsi="Times New Roman"/>
          <w:bCs/>
          <w:sz w:val="28"/>
          <w:szCs w:val="28"/>
        </w:rPr>
        <w:t>1</w:t>
      </w:r>
      <w:r>
        <w:rPr>
          <w:rFonts w:ascii="Times New Roman" w:hAnsi="Times New Roman"/>
          <w:bCs/>
          <w:sz w:val="28"/>
          <w:szCs w:val="28"/>
        </w:rPr>
        <w:t xml:space="preserve">  изложить в следующей редакции:</w:t>
      </w:r>
      <w:r w:rsidR="00514E0D">
        <w:rPr>
          <w:rFonts w:ascii="Times New Roman" w:hAnsi="Times New Roman"/>
          <w:bCs/>
          <w:sz w:val="28"/>
          <w:szCs w:val="28"/>
        </w:rPr>
        <w:t xml:space="preserve"> </w:t>
      </w:r>
      <w:r>
        <w:rPr>
          <w:rFonts w:ascii="Times New Roman" w:hAnsi="Times New Roman"/>
          <w:bCs/>
          <w:sz w:val="28"/>
          <w:szCs w:val="28"/>
        </w:rPr>
        <w:t>«1. Утвердить прилагаемый а</w:t>
      </w:r>
      <w:r w:rsidRPr="00EE2741">
        <w:rPr>
          <w:rFonts w:ascii="Times New Roman" w:hAnsi="Times New Roman"/>
          <w:bCs/>
          <w:sz w:val="28"/>
          <w:szCs w:val="28"/>
        </w:rPr>
        <w:t xml:space="preserve">дминистративный регламент исполнения государственной функции «Осуществление контроля деятельности подведомственных государственных предприятий и государственных </w:t>
      </w:r>
      <w:r w:rsidR="00D068D8">
        <w:rPr>
          <w:rFonts w:ascii="Times New Roman" w:hAnsi="Times New Roman"/>
          <w:bCs/>
          <w:sz w:val="28"/>
          <w:szCs w:val="28"/>
        </w:rPr>
        <w:t xml:space="preserve">казенных </w:t>
      </w:r>
      <w:r w:rsidRPr="00EE2741">
        <w:rPr>
          <w:rFonts w:ascii="Times New Roman" w:hAnsi="Times New Roman"/>
          <w:bCs/>
          <w:sz w:val="28"/>
          <w:szCs w:val="28"/>
        </w:rPr>
        <w:t>учреждений</w:t>
      </w:r>
      <w:proofErr w:type="gramStart"/>
      <w:r w:rsidR="007C35D3">
        <w:rPr>
          <w:rFonts w:ascii="Times New Roman" w:hAnsi="Times New Roman"/>
          <w:bCs/>
          <w:sz w:val="28"/>
          <w:szCs w:val="28"/>
        </w:rPr>
        <w:t>.</w:t>
      </w:r>
      <w:r w:rsidRPr="00EE2741">
        <w:rPr>
          <w:rFonts w:ascii="Times New Roman" w:hAnsi="Times New Roman"/>
          <w:bCs/>
          <w:sz w:val="28"/>
          <w:szCs w:val="28"/>
        </w:rPr>
        <w:t>»</w:t>
      </w:r>
      <w:r>
        <w:rPr>
          <w:rFonts w:ascii="Times New Roman" w:hAnsi="Times New Roman"/>
          <w:bCs/>
          <w:sz w:val="28"/>
          <w:szCs w:val="28"/>
        </w:rPr>
        <w:t>;</w:t>
      </w:r>
      <w:proofErr w:type="gramEnd"/>
    </w:p>
    <w:p w:rsidR="00EE2741" w:rsidRDefault="00EE2741" w:rsidP="00EE2741">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 пункт </w:t>
      </w:r>
      <w:r w:rsidR="005730DD">
        <w:rPr>
          <w:rFonts w:ascii="Times New Roman" w:hAnsi="Times New Roman"/>
          <w:bCs/>
          <w:sz w:val="28"/>
          <w:szCs w:val="28"/>
        </w:rPr>
        <w:t>2</w:t>
      </w:r>
      <w:r>
        <w:rPr>
          <w:rFonts w:ascii="Times New Roman" w:hAnsi="Times New Roman"/>
          <w:bCs/>
          <w:sz w:val="28"/>
          <w:szCs w:val="28"/>
        </w:rPr>
        <w:t xml:space="preserve"> изложить в следующей редакции: «</w:t>
      </w:r>
      <w:r w:rsidRPr="00EE2741">
        <w:rPr>
          <w:rFonts w:ascii="Times New Roman" w:hAnsi="Times New Roman"/>
          <w:bCs/>
          <w:sz w:val="28"/>
          <w:szCs w:val="28"/>
        </w:rPr>
        <w:t>2. Приказ комитета по дорожному хозяйству Ленинградской области от 9 июля 201</w:t>
      </w:r>
      <w:r>
        <w:rPr>
          <w:rFonts w:ascii="Times New Roman" w:hAnsi="Times New Roman"/>
          <w:bCs/>
          <w:sz w:val="28"/>
          <w:szCs w:val="28"/>
        </w:rPr>
        <w:t>0</w:t>
      </w:r>
      <w:r w:rsidRPr="00EE2741">
        <w:rPr>
          <w:rFonts w:ascii="Times New Roman" w:hAnsi="Times New Roman"/>
          <w:bCs/>
          <w:sz w:val="28"/>
          <w:szCs w:val="28"/>
        </w:rPr>
        <w:t xml:space="preserve"> года N 49/10 "Об утверждении административного регламента исполнения государственной функции "Проведение проверок финансово-хозяйственной деятельности, использования по назначению и сохранности государственного имущества в подведомственных организациях" признать утратившим силу</w:t>
      </w:r>
      <w:proofErr w:type="gramStart"/>
      <w:r w:rsidRPr="00EE2741">
        <w:rPr>
          <w:rFonts w:ascii="Times New Roman" w:hAnsi="Times New Roman"/>
          <w:bCs/>
          <w:sz w:val="28"/>
          <w:szCs w:val="28"/>
        </w:rPr>
        <w:t>.</w:t>
      </w:r>
      <w:r>
        <w:rPr>
          <w:rFonts w:ascii="Times New Roman" w:hAnsi="Times New Roman"/>
          <w:bCs/>
          <w:sz w:val="28"/>
          <w:szCs w:val="28"/>
        </w:rPr>
        <w:t>»</w:t>
      </w:r>
      <w:r w:rsidR="005730DD">
        <w:rPr>
          <w:rFonts w:ascii="Times New Roman" w:hAnsi="Times New Roman"/>
          <w:bCs/>
          <w:sz w:val="28"/>
          <w:szCs w:val="28"/>
        </w:rPr>
        <w:t>.</w:t>
      </w:r>
      <w:proofErr w:type="gramEnd"/>
    </w:p>
    <w:p w:rsidR="009E20EC" w:rsidRPr="00101169" w:rsidRDefault="005730DD" w:rsidP="00414778">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Cs/>
          <w:sz w:val="28"/>
          <w:szCs w:val="28"/>
        </w:rPr>
        <w:t>2. Внести изменения в административный</w:t>
      </w:r>
      <w:r w:rsidRPr="005730DD">
        <w:rPr>
          <w:rFonts w:ascii="Times New Roman" w:hAnsi="Times New Roman"/>
          <w:bCs/>
          <w:sz w:val="28"/>
          <w:szCs w:val="28"/>
        </w:rPr>
        <w:t xml:space="preserve"> регламент исполнения Комитетом по дорожному хозяйству Ленинградской области государственной функции «Осуществление контроля деятельности подведомственных предприятий и казенных учреждений»</w:t>
      </w:r>
      <w:r>
        <w:rPr>
          <w:rFonts w:ascii="Times New Roman" w:hAnsi="Times New Roman"/>
          <w:bCs/>
          <w:sz w:val="28"/>
          <w:szCs w:val="28"/>
        </w:rPr>
        <w:t xml:space="preserve">, </w:t>
      </w:r>
      <w:r w:rsidR="00EE2741">
        <w:rPr>
          <w:rFonts w:ascii="Times New Roman" w:hAnsi="Times New Roman"/>
          <w:bCs/>
          <w:sz w:val="28"/>
          <w:szCs w:val="28"/>
        </w:rPr>
        <w:t xml:space="preserve"> </w:t>
      </w:r>
      <w:r>
        <w:rPr>
          <w:rFonts w:ascii="Times New Roman" w:hAnsi="Times New Roman"/>
          <w:bCs/>
          <w:sz w:val="28"/>
          <w:szCs w:val="28"/>
        </w:rPr>
        <w:t xml:space="preserve">утвержденный </w:t>
      </w:r>
      <w:r w:rsidRPr="005730DD">
        <w:rPr>
          <w:rFonts w:ascii="Times New Roman" w:hAnsi="Times New Roman"/>
          <w:bCs/>
          <w:sz w:val="28"/>
          <w:szCs w:val="28"/>
        </w:rPr>
        <w:t>приказ</w:t>
      </w:r>
      <w:r>
        <w:rPr>
          <w:rFonts w:ascii="Times New Roman" w:hAnsi="Times New Roman"/>
          <w:bCs/>
          <w:sz w:val="28"/>
          <w:szCs w:val="28"/>
        </w:rPr>
        <w:t>ом</w:t>
      </w:r>
      <w:r w:rsidRPr="005730DD">
        <w:rPr>
          <w:rFonts w:ascii="Times New Roman" w:hAnsi="Times New Roman"/>
          <w:bCs/>
          <w:sz w:val="28"/>
          <w:szCs w:val="28"/>
        </w:rPr>
        <w:t xml:space="preserve"> Комитета по дорожному хозяйству Ленинградской области от 21 октября 2013 года № 16/13</w:t>
      </w:r>
      <w:r>
        <w:rPr>
          <w:rFonts w:ascii="Times New Roman" w:hAnsi="Times New Roman"/>
          <w:bCs/>
          <w:sz w:val="28"/>
          <w:szCs w:val="28"/>
        </w:rPr>
        <w:t xml:space="preserve">, </w:t>
      </w:r>
      <w:r w:rsidR="009E20EC" w:rsidRPr="00101169">
        <w:rPr>
          <w:rFonts w:ascii="Times New Roman" w:hAnsi="Times New Roman"/>
          <w:sz w:val="28"/>
          <w:szCs w:val="28"/>
        </w:rPr>
        <w:t>согласно приложению к настоящему приказу.</w:t>
      </w:r>
    </w:p>
    <w:p w:rsidR="009E20EC" w:rsidRDefault="005730DD" w:rsidP="009E20EC">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w:t>
      </w:r>
      <w:r w:rsidR="009E20EC" w:rsidRPr="00101169">
        <w:rPr>
          <w:rFonts w:ascii="Times New Roman" w:hAnsi="Times New Roman"/>
          <w:sz w:val="28"/>
          <w:szCs w:val="28"/>
        </w:rPr>
        <w:t xml:space="preserve">. </w:t>
      </w:r>
      <w:proofErr w:type="gramStart"/>
      <w:r w:rsidR="009E20EC" w:rsidRPr="00101169">
        <w:rPr>
          <w:rFonts w:ascii="Times New Roman" w:hAnsi="Times New Roman"/>
          <w:sz w:val="28"/>
          <w:szCs w:val="28"/>
        </w:rPr>
        <w:t>Контроль за</w:t>
      </w:r>
      <w:proofErr w:type="gramEnd"/>
      <w:r w:rsidR="009E20EC" w:rsidRPr="00101169">
        <w:rPr>
          <w:rFonts w:ascii="Times New Roman" w:hAnsi="Times New Roman"/>
          <w:sz w:val="28"/>
          <w:szCs w:val="28"/>
        </w:rPr>
        <w:t xml:space="preserve"> исполнением приказа оставляю за собой.</w:t>
      </w:r>
    </w:p>
    <w:p w:rsidR="00514E0D" w:rsidRDefault="00514E0D" w:rsidP="009E20EC">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514E0D" w:rsidRPr="00101169" w:rsidRDefault="00514E0D" w:rsidP="009E20EC">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9E20EC" w:rsidRPr="00101169" w:rsidRDefault="009E20EC" w:rsidP="009E20E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101169">
        <w:rPr>
          <w:rFonts w:ascii="Times New Roman" w:hAnsi="Times New Roman"/>
          <w:sz w:val="28"/>
          <w:szCs w:val="28"/>
        </w:rPr>
        <w:t xml:space="preserve">Председатель комитета                                                           Ю.И. </w:t>
      </w:r>
      <w:proofErr w:type="spellStart"/>
      <w:r w:rsidRPr="00101169">
        <w:rPr>
          <w:rFonts w:ascii="Times New Roman" w:hAnsi="Times New Roman"/>
          <w:sz w:val="28"/>
          <w:szCs w:val="28"/>
        </w:rPr>
        <w:t>Запалатский</w:t>
      </w:r>
      <w:proofErr w:type="spellEnd"/>
    </w:p>
    <w:p w:rsidR="009E20EC" w:rsidRPr="00101169"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9E20EC" w:rsidRPr="005730DD" w:rsidRDefault="00DD0805"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9E20EC" w:rsidRPr="005730DD">
        <w:rPr>
          <w:rFonts w:ascii="Times New Roman" w:hAnsi="Times New Roman"/>
          <w:sz w:val="28"/>
          <w:szCs w:val="28"/>
        </w:rPr>
        <w:t xml:space="preserve">Приложение к приказу </w:t>
      </w:r>
    </w:p>
    <w:p w:rsidR="009E20EC" w:rsidRPr="005730DD"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sidRPr="005730DD">
        <w:rPr>
          <w:rFonts w:ascii="Times New Roman" w:hAnsi="Times New Roman"/>
          <w:sz w:val="28"/>
          <w:szCs w:val="28"/>
        </w:rPr>
        <w:t xml:space="preserve">                                                                 Комитета по дорожному хозяйству </w:t>
      </w:r>
    </w:p>
    <w:p w:rsidR="009E20EC" w:rsidRPr="005730DD"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sidRPr="005730DD">
        <w:rPr>
          <w:rFonts w:ascii="Times New Roman" w:hAnsi="Times New Roman"/>
          <w:sz w:val="28"/>
          <w:szCs w:val="28"/>
        </w:rPr>
        <w:t xml:space="preserve">                                                        </w:t>
      </w:r>
      <w:r w:rsidR="00101169" w:rsidRPr="005730DD">
        <w:rPr>
          <w:rFonts w:ascii="Times New Roman" w:hAnsi="Times New Roman"/>
          <w:sz w:val="28"/>
          <w:szCs w:val="28"/>
        </w:rPr>
        <w:t xml:space="preserve">    </w:t>
      </w:r>
      <w:r w:rsidRPr="005730DD">
        <w:rPr>
          <w:rFonts w:ascii="Times New Roman" w:hAnsi="Times New Roman"/>
          <w:sz w:val="28"/>
          <w:szCs w:val="28"/>
        </w:rPr>
        <w:t xml:space="preserve">Ленинградской области </w:t>
      </w:r>
    </w:p>
    <w:p w:rsidR="009E20EC" w:rsidRPr="005730DD"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r w:rsidRPr="005730DD">
        <w:rPr>
          <w:rFonts w:ascii="Times New Roman" w:hAnsi="Times New Roman"/>
          <w:sz w:val="28"/>
          <w:szCs w:val="28"/>
        </w:rPr>
        <w:t xml:space="preserve">                                                            от «___»______201</w:t>
      </w:r>
      <w:r w:rsidR="005730DD">
        <w:rPr>
          <w:rFonts w:ascii="Times New Roman" w:hAnsi="Times New Roman"/>
          <w:sz w:val="28"/>
          <w:szCs w:val="28"/>
        </w:rPr>
        <w:t>9</w:t>
      </w:r>
      <w:r w:rsidRPr="005730DD">
        <w:rPr>
          <w:rFonts w:ascii="Times New Roman" w:hAnsi="Times New Roman"/>
          <w:sz w:val="28"/>
          <w:szCs w:val="28"/>
        </w:rPr>
        <w:t xml:space="preserve"> № </w:t>
      </w:r>
      <w:r w:rsidR="005730DD">
        <w:rPr>
          <w:rFonts w:ascii="Times New Roman" w:hAnsi="Times New Roman"/>
          <w:sz w:val="28"/>
          <w:szCs w:val="28"/>
        </w:rPr>
        <w:t>____</w:t>
      </w:r>
      <w:r w:rsidRPr="005730DD">
        <w:rPr>
          <w:rFonts w:ascii="Times New Roman" w:hAnsi="Times New Roman"/>
          <w:sz w:val="28"/>
          <w:szCs w:val="28"/>
        </w:rPr>
        <w:t xml:space="preserve">___                                  </w:t>
      </w:r>
    </w:p>
    <w:p w:rsidR="009E20EC" w:rsidRPr="005730DD"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E67F9D" w:rsidRDefault="009E20EC" w:rsidP="009E20EC">
      <w:pPr>
        <w:tabs>
          <w:tab w:val="left" w:pos="142"/>
          <w:tab w:val="left" w:pos="567"/>
          <w:tab w:val="left" w:pos="709"/>
        </w:tabs>
        <w:autoSpaceDE w:val="0"/>
        <w:autoSpaceDN w:val="0"/>
        <w:adjustRightInd w:val="0"/>
        <w:spacing w:after="0" w:line="240" w:lineRule="auto"/>
        <w:ind w:firstLine="540"/>
        <w:outlineLvl w:val="1"/>
        <w:rPr>
          <w:rFonts w:ascii="Times New Roman" w:hAnsi="Times New Roman"/>
          <w:sz w:val="26"/>
          <w:szCs w:val="26"/>
        </w:rPr>
      </w:pPr>
      <w:r>
        <w:rPr>
          <w:rFonts w:ascii="Times New Roman" w:hAnsi="Times New Roman"/>
          <w:sz w:val="26"/>
          <w:szCs w:val="26"/>
        </w:rPr>
        <w:t xml:space="preserve">                                                 </w:t>
      </w:r>
    </w:p>
    <w:p w:rsidR="009E20EC" w:rsidRPr="00101169" w:rsidRDefault="00E67F9D" w:rsidP="009E20EC">
      <w:pPr>
        <w:tabs>
          <w:tab w:val="left" w:pos="142"/>
          <w:tab w:val="left" w:pos="567"/>
          <w:tab w:val="left" w:pos="709"/>
        </w:tabs>
        <w:autoSpaceDE w:val="0"/>
        <w:autoSpaceDN w:val="0"/>
        <w:adjustRightInd w:val="0"/>
        <w:spacing w:after="0" w:line="240" w:lineRule="auto"/>
        <w:ind w:firstLine="540"/>
        <w:outlineLvl w:val="1"/>
        <w:rPr>
          <w:rFonts w:ascii="Times New Roman" w:hAnsi="Times New Roman"/>
          <w:sz w:val="28"/>
          <w:szCs w:val="28"/>
        </w:rPr>
      </w:pPr>
      <w:r>
        <w:rPr>
          <w:rFonts w:ascii="Times New Roman" w:hAnsi="Times New Roman"/>
          <w:sz w:val="26"/>
          <w:szCs w:val="26"/>
        </w:rPr>
        <w:t xml:space="preserve">                                                  </w:t>
      </w:r>
      <w:r w:rsidR="009E20EC" w:rsidRPr="00101169">
        <w:rPr>
          <w:rFonts w:ascii="Times New Roman" w:hAnsi="Times New Roman"/>
          <w:sz w:val="28"/>
          <w:szCs w:val="28"/>
        </w:rPr>
        <w:t xml:space="preserve">Изменения </w:t>
      </w:r>
    </w:p>
    <w:p w:rsidR="009E20EC" w:rsidRPr="00101169" w:rsidRDefault="009E20EC" w:rsidP="009E20EC">
      <w:pPr>
        <w:tabs>
          <w:tab w:val="left" w:pos="142"/>
          <w:tab w:val="left" w:pos="567"/>
          <w:tab w:val="left" w:pos="709"/>
        </w:tabs>
        <w:autoSpaceDE w:val="0"/>
        <w:autoSpaceDN w:val="0"/>
        <w:adjustRightInd w:val="0"/>
        <w:spacing w:after="0" w:line="240" w:lineRule="auto"/>
        <w:ind w:firstLine="540"/>
        <w:jc w:val="center"/>
        <w:outlineLvl w:val="1"/>
        <w:rPr>
          <w:rFonts w:ascii="Times New Roman" w:hAnsi="Times New Roman"/>
          <w:sz w:val="28"/>
          <w:szCs w:val="28"/>
        </w:rPr>
      </w:pPr>
      <w:r w:rsidRPr="00101169">
        <w:rPr>
          <w:rFonts w:ascii="Times New Roman" w:hAnsi="Times New Roman"/>
          <w:sz w:val="28"/>
          <w:szCs w:val="28"/>
        </w:rPr>
        <w:t xml:space="preserve">в Административный регламент исполнения государственной функции </w:t>
      </w:r>
      <w:r w:rsidR="005730DD" w:rsidRPr="005730DD">
        <w:rPr>
          <w:rFonts w:ascii="Times New Roman" w:hAnsi="Times New Roman"/>
          <w:sz w:val="28"/>
          <w:szCs w:val="28"/>
        </w:rPr>
        <w:t>«Об утверждении административного регламента исполнения Комитетом по дорожному хозяйству Ленинградской области государственной функции «Осуществление контроля деятельности подведомственных предприятий и казенных учреждений»</w:t>
      </w:r>
      <w:r w:rsidRPr="00101169">
        <w:rPr>
          <w:rFonts w:ascii="Times New Roman" w:hAnsi="Times New Roman"/>
          <w:sz w:val="28"/>
          <w:szCs w:val="28"/>
        </w:rPr>
        <w:t xml:space="preserve">, утвержденный приказом Комитета по дорожному хозяйству Ленинградской области от </w:t>
      </w:r>
      <w:r w:rsidR="005730DD" w:rsidRPr="005730DD">
        <w:rPr>
          <w:rFonts w:ascii="Times New Roman" w:hAnsi="Times New Roman"/>
          <w:sz w:val="28"/>
          <w:szCs w:val="28"/>
        </w:rPr>
        <w:t xml:space="preserve">21 октября 2013 года № 16/13 </w:t>
      </w:r>
    </w:p>
    <w:p w:rsidR="009E20EC" w:rsidRPr="00101169" w:rsidRDefault="009E20EC" w:rsidP="00D80BAA">
      <w:pPr>
        <w:tabs>
          <w:tab w:val="left" w:pos="142"/>
          <w:tab w:val="left" w:pos="567"/>
          <w:tab w:val="left" w:pos="709"/>
        </w:tabs>
        <w:autoSpaceDE w:val="0"/>
        <w:autoSpaceDN w:val="0"/>
        <w:adjustRightInd w:val="0"/>
        <w:spacing w:after="0" w:line="240" w:lineRule="auto"/>
        <w:ind w:firstLine="540"/>
        <w:jc w:val="both"/>
        <w:outlineLvl w:val="1"/>
        <w:rPr>
          <w:rFonts w:ascii="Times New Roman" w:hAnsi="Times New Roman"/>
          <w:sz w:val="28"/>
          <w:szCs w:val="28"/>
        </w:rPr>
      </w:pPr>
    </w:p>
    <w:p w:rsidR="00D80BAA" w:rsidRDefault="005730DD" w:rsidP="005730DD">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1) </w:t>
      </w:r>
      <w:r w:rsidR="00D80BAA" w:rsidRPr="005730DD">
        <w:rPr>
          <w:rFonts w:ascii="Times New Roman" w:hAnsi="Times New Roman"/>
          <w:sz w:val="28"/>
          <w:szCs w:val="28"/>
        </w:rPr>
        <w:t xml:space="preserve"> </w:t>
      </w:r>
      <w:r w:rsidRPr="005730DD">
        <w:rPr>
          <w:rFonts w:ascii="Times New Roman" w:hAnsi="Times New Roman"/>
          <w:sz w:val="28"/>
          <w:szCs w:val="28"/>
        </w:rPr>
        <w:t xml:space="preserve">Наименование административного регламента изложить в </w:t>
      </w:r>
      <w:r w:rsidR="00D80BAA" w:rsidRPr="005730DD">
        <w:rPr>
          <w:rFonts w:ascii="Times New Roman" w:hAnsi="Times New Roman"/>
          <w:sz w:val="28"/>
          <w:szCs w:val="28"/>
        </w:rPr>
        <w:t xml:space="preserve">следующей редакции: </w:t>
      </w:r>
      <w:r>
        <w:rPr>
          <w:rFonts w:ascii="Times New Roman" w:hAnsi="Times New Roman"/>
          <w:sz w:val="28"/>
          <w:szCs w:val="28"/>
        </w:rPr>
        <w:t>«</w:t>
      </w:r>
      <w:r w:rsidRPr="005730DD">
        <w:rPr>
          <w:rFonts w:ascii="Times New Roman" w:hAnsi="Times New Roman"/>
          <w:sz w:val="28"/>
          <w:szCs w:val="28"/>
        </w:rPr>
        <w:t xml:space="preserve">Административный регламент исполнения государственной функции «Осуществление контроля деятельности подведомственных государственных предприятий и государственных </w:t>
      </w:r>
      <w:r w:rsidR="00D068D8">
        <w:rPr>
          <w:rFonts w:ascii="Times New Roman" w:hAnsi="Times New Roman"/>
          <w:sz w:val="28"/>
          <w:szCs w:val="28"/>
        </w:rPr>
        <w:t xml:space="preserve">казенных </w:t>
      </w:r>
      <w:r w:rsidRPr="005730DD">
        <w:rPr>
          <w:rFonts w:ascii="Times New Roman" w:hAnsi="Times New Roman"/>
          <w:sz w:val="28"/>
          <w:szCs w:val="28"/>
        </w:rPr>
        <w:t>учреждений»</w:t>
      </w:r>
    </w:p>
    <w:p w:rsidR="00F80060" w:rsidRPr="00F80060" w:rsidRDefault="005730DD"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2)</w:t>
      </w:r>
      <w:r w:rsidR="00F80060" w:rsidRPr="00F80060">
        <w:t xml:space="preserve"> </w:t>
      </w:r>
      <w:r w:rsidR="00F80060" w:rsidRPr="00F80060">
        <w:rPr>
          <w:rFonts w:ascii="Times New Roman" w:hAnsi="Times New Roman"/>
          <w:sz w:val="28"/>
          <w:szCs w:val="28"/>
        </w:rPr>
        <w:t>раздел 1 «Общие положения» изложить в следующей редакции: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«1. Общие положения</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1.1. Наименование государственной функции: осуществление контроля деятельности подведомственных государственных предприятий и государственных </w:t>
      </w:r>
      <w:r w:rsidR="00D068D8">
        <w:rPr>
          <w:rFonts w:ascii="Times New Roman" w:hAnsi="Times New Roman"/>
          <w:sz w:val="28"/>
          <w:szCs w:val="28"/>
        </w:rPr>
        <w:t xml:space="preserve">казенных </w:t>
      </w:r>
      <w:r w:rsidRPr="00F80060">
        <w:rPr>
          <w:rFonts w:ascii="Times New Roman" w:hAnsi="Times New Roman"/>
          <w:sz w:val="28"/>
          <w:szCs w:val="28"/>
        </w:rPr>
        <w:t>учреждений</w:t>
      </w:r>
      <w:r w:rsidR="00D068D8">
        <w:rPr>
          <w:rFonts w:ascii="Times New Roman" w:hAnsi="Times New Roman"/>
          <w:sz w:val="28"/>
          <w:szCs w:val="28"/>
        </w:rPr>
        <w:t xml:space="preserve"> (далее – предприятия и учреждения)</w:t>
      </w:r>
      <w:r w:rsidRPr="00F80060">
        <w:rPr>
          <w:rFonts w:ascii="Times New Roman" w:hAnsi="Times New Roman"/>
          <w:sz w:val="28"/>
          <w:szCs w:val="28"/>
        </w:rPr>
        <w:t>.</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1.2.</w:t>
      </w:r>
      <w:r w:rsidR="00E97470">
        <w:rPr>
          <w:rFonts w:ascii="Times New Roman" w:hAnsi="Times New Roman"/>
          <w:sz w:val="28"/>
          <w:szCs w:val="28"/>
        </w:rPr>
        <w:t xml:space="preserve"> </w:t>
      </w:r>
      <w:r w:rsidRPr="00F80060">
        <w:rPr>
          <w:rFonts w:ascii="Times New Roman" w:hAnsi="Times New Roman"/>
          <w:sz w:val="28"/>
          <w:szCs w:val="28"/>
        </w:rPr>
        <w:t>Наименование органа исполнительной власти, исполняющего государственную функцию, и его структурных подразделений, ответственных за исполнение государственной функции: Комитет по дорожному хозяйству Ленинградской области (далее – Комитет).</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Структурные подразделения </w:t>
      </w:r>
      <w:r w:rsidR="00625D85">
        <w:rPr>
          <w:rFonts w:ascii="Times New Roman" w:hAnsi="Times New Roman"/>
          <w:sz w:val="28"/>
          <w:szCs w:val="28"/>
        </w:rPr>
        <w:t xml:space="preserve">и должностные лица </w:t>
      </w:r>
      <w:r w:rsidRPr="00F80060">
        <w:rPr>
          <w:rFonts w:ascii="Times New Roman" w:hAnsi="Times New Roman"/>
          <w:sz w:val="28"/>
          <w:szCs w:val="28"/>
        </w:rPr>
        <w:t>Комитета, ответственные за исполнение государственной функции: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отдел обеспечения дорожной деятельности и координации </w:t>
      </w:r>
      <w:proofErr w:type="gramStart"/>
      <w:r w:rsidRPr="00F80060">
        <w:rPr>
          <w:rFonts w:ascii="Times New Roman" w:hAnsi="Times New Roman"/>
          <w:sz w:val="28"/>
          <w:szCs w:val="28"/>
        </w:rPr>
        <w:t>деятельности подведомственных организаций управления организации дорожной деятельности</w:t>
      </w:r>
      <w:proofErr w:type="gramEnd"/>
      <w:r w:rsidRPr="00F80060">
        <w:rPr>
          <w:rFonts w:ascii="Times New Roman" w:hAnsi="Times New Roman"/>
          <w:sz w:val="28"/>
          <w:szCs w:val="28"/>
        </w:rPr>
        <w:t>;</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w:t>
      </w:r>
      <w:r w:rsidR="00625D85">
        <w:rPr>
          <w:rFonts w:ascii="Times New Roman" w:hAnsi="Times New Roman"/>
          <w:sz w:val="28"/>
          <w:szCs w:val="28"/>
        </w:rPr>
        <w:t xml:space="preserve">главный специалист </w:t>
      </w:r>
      <w:r w:rsidRPr="00F80060">
        <w:rPr>
          <w:rFonts w:ascii="Times New Roman" w:hAnsi="Times New Roman"/>
          <w:sz w:val="28"/>
          <w:szCs w:val="28"/>
        </w:rPr>
        <w:t>административно-правово</w:t>
      </w:r>
      <w:r w:rsidR="00625D85">
        <w:rPr>
          <w:rFonts w:ascii="Times New Roman" w:hAnsi="Times New Roman"/>
          <w:sz w:val="28"/>
          <w:szCs w:val="28"/>
        </w:rPr>
        <w:t>го</w:t>
      </w:r>
      <w:r w:rsidRPr="00F80060">
        <w:rPr>
          <w:rFonts w:ascii="Times New Roman" w:hAnsi="Times New Roman"/>
          <w:sz w:val="28"/>
          <w:szCs w:val="28"/>
        </w:rPr>
        <w:t xml:space="preserve"> отдел</w:t>
      </w:r>
      <w:r w:rsidR="00625D85">
        <w:rPr>
          <w:rFonts w:ascii="Times New Roman" w:hAnsi="Times New Roman"/>
          <w:sz w:val="28"/>
          <w:szCs w:val="28"/>
        </w:rPr>
        <w:t>а</w:t>
      </w:r>
      <w:r w:rsidRPr="00F80060">
        <w:rPr>
          <w:rFonts w:ascii="Times New Roman" w:hAnsi="Times New Roman"/>
          <w:sz w:val="28"/>
          <w:szCs w:val="28"/>
        </w:rPr>
        <w:t xml:space="preserve"> управления организационно-правовой работы;</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 xml:space="preserve">главный специалист </w:t>
      </w:r>
      <w:r>
        <w:rPr>
          <w:rFonts w:ascii="Times New Roman" w:hAnsi="Times New Roman"/>
          <w:sz w:val="28"/>
          <w:szCs w:val="28"/>
        </w:rPr>
        <w:t xml:space="preserve">сектора организационной работы </w:t>
      </w:r>
      <w:r w:rsidRPr="005C136A">
        <w:rPr>
          <w:rFonts w:ascii="Times New Roman" w:hAnsi="Times New Roman"/>
          <w:sz w:val="28"/>
          <w:szCs w:val="28"/>
        </w:rPr>
        <w:t>административно-правового отдела управления организационно-правовой работы;</w:t>
      </w:r>
    </w:p>
    <w:p w:rsidR="00F80060" w:rsidRPr="00F80060" w:rsidRDefault="005C136A"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5C136A">
        <w:rPr>
          <w:rFonts w:ascii="Times New Roman" w:hAnsi="Times New Roman"/>
          <w:sz w:val="28"/>
          <w:szCs w:val="28"/>
        </w:rPr>
        <w:t xml:space="preserve">    </w:t>
      </w:r>
      <w:r w:rsidR="00F80060" w:rsidRPr="00F80060">
        <w:rPr>
          <w:rFonts w:ascii="Times New Roman" w:hAnsi="Times New Roman"/>
          <w:sz w:val="28"/>
          <w:szCs w:val="28"/>
        </w:rPr>
        <w:t>отдел бюджетного финансирования управления организационно-правовой работы.</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1.3. Перечень нормативных правовых актов, непосредственно регулирующих исполнение государственной функции: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Бюджетный кодекс Российской Федерации от 31.07.1998 N 145-ФЗ;</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федеральный закон от 08.11.2007 </w:t>
      </w:r>
      <w:r w:rsidR="0040534A">
        <w:rPr>
          <w:rFonts w:ascii="Times New Roman" w:hAnsi="Times New Roman"/>
          <w:sz w:val="28"/>
          <w:szCs w:val="28"/>
        </w:rPr>
        <w:t>№</w:t>
      </w:r>
      <w:r w:rsidRPr="00F80060">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lastRenderedPageBreak/>
        <w:t xml:space="preserve">      федеральный закон от 6 декабря 2011 г. </w:t>
      </w:r>
      <w:r w:rsidR="0040534A">
        <w:rPr>
          <w:rFonts w:ascii="Times New Roman" w:hAnsi="Times New Roman"/>
          <w:sz w:val="28"/>
          <w:szCs w:val="28"/>
        </w:rPr>
        <w:t>№</w:t>
      </w:r>
      <w:r w:rsidRPr="00F80060">
        <w:rPr>
          <w:rFonts w:ascii="Times New Roman" w:hAnsi="Times New Roman"/>
          <w:sz w:val="28"/>
          <w:szCs w:val="28"/>
        </w:rPr>
        <w:t xml:space="preserve"> 402-ФЗ "О бухгалтерском учете";</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федеральный закон от 14.11.2002 </w:t>
      </w:r>
      <w:r w:rsidR="0040534A">
        <w:rPr>
          <w:rFonts w:ascii="Times New Roman" w:hAnsi="Times New Roman"/>
          <w:sz w:val="28"/>
          <w:szCs w:val="28"/>
        </w:rPr>
        <w:t>№</w:t>
      </w:r>
      <w:r w:rsidRPr="00F80060">
        <w:rPr>
          <w:rFonts w:ascii="Times New Roman" w:hAnsi="Times New Roman"/>
          <w:sz w:val="28"/>
          <w:szCs w:val="28"/>
        </w:rPr>
        <w:t xml:space="preserve"> 161-ФЗ "О государственных муниципальных и унитарных предприятиях";</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федеральный закон от 12 января 1996 года № 7-ФЗ «О некоммерческих организациях»;</w:t>
      </w:r>
    </w:p>
    <w:p w:rsidR="002A0420" w:rsidRPr="00F80060" w:rsidRDefault="002A042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F80060">
        <w:rPr>
          <w:rFonts w:ascii="Times New Roman" w:hAnsi="Times New Roman"/>
          <w:sz w:val="28"/>
          <w:szCs w:val="28"/>
        </w:rPr>
        <w:t xml:space="preserve">федеральный закон </w:t>
      </w:r>
      <w:r w:rsidRPr="002A0420">
        <w:rPr>
          <w:rFonts w:ascii="Times New Roman" w:hAnsi="Times New Roman"/>
          <w:sz w:val="28"/>
          <w:szCs w:val="28"/>
        </w:rPr>
        <w:t>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z w:val="28"/>
          <w:szCs w:val="28"/>
        </w:rPr>
        <w:t>;</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областной закон Ленинградской области от 19 января 2001 г. № 4-оз "Об отдельных вопросах управления и распоряжения государственным имуществом Ленинградской области";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постановление Правительства Ленинградской области от 10.12.2012 </w:t>
      </w:r>
      <w:r w:rsidR="0040534A">
        <w:rPr>
          <w:rFonts w:ascii="Times New Roman" w:hAnsi="Times New Roman"/>
          <w:sz w:val="28"/>
          <w:szCs w:val="28"/>
        </w:rPr>
        <w:t>№</w:t>
      </w:r>
      <w:r w:rsidRPr="00F80060">
        <w:rPr>
          <w:rFonts w:ascii="Times New Roman" w:hAnsi="Times New Roman"/>
          <w:sz w:val="28"/>
          <w:szCs w:val="28"/>
        </w:rPr>
        <w:t xml:space="preserve"> 391 "Об утверждении Порядка осуществления </w:t>
      </w:r>
      <w:proofErr w:type="gramStart"/>
      <w:r w:rsidRPr="00F80060">
        <w:rPr>
          <w:rFonts w:ascii="Times New Roman" w:hAnsi="Times New Roman"/>
          <w:sz w:val="28"/>
          <w:szCs w:val="28"/>
        </w:rPr>
        <w:t>контроля за</w:t>
      </w:r>
      <w:proofErr w:type="gramEnd"/>
      <w:r w:rsidRPr="00F80060">
        <w:rPr>
          <w:rFonts w:ascii="Times New Roman" w:hAnsi="Times New Roman"/>
          <w:sz w:val="28"/>
          <w:szCs w:val="28"/>
        </w:rPr>
        <w:t xml:space="preserve"> деятельностью государственных бюджетных и казенных учреждений Ленинградской области";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постановление Правительства Ленинградской области от 13 июля 2011 г. №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постановление Правительства Ленинградской области  от 30 апреля 2015 г. № 138 «Об утверждении порядка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постановление Правительства Ленинградской области  от 7 сентября 2011 г. № 283 «Об утверждении положения о комитете по дорожному хозяйству Ленинградской области».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1.4. Описание результата исполнения государственной функции.</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Результатом исполнения государственной функции является установление в пределах своей компетенции факта соблюдения (несоблюдения) подведомственными государственными предприятиями и государственными </w:t>
      </w:r>
      <w:r w:rsidR="0040534A">
        <w:rPr>
          <w:rFonts w:ascii="Times New Roman" w:hAnsi="Times New Roman"/>
          <w:sz w:val="28"/>
          <w:szCs w:val="28"/>
        </w:rPr>
        <w:t xml:space="preserve">казенными </w:t>
      </w:r>
      <w:r w:rsidRPr="00F80060">
        <w:rPr>
          <w:rFonts w:ascii="Times New Roman" w:hAnsi="Times New Roman"/>
          <w:sz w:val="28"/>
          <w:szCs w:val="28"/>
        </w:rPr>
        <w:t>учреждениями Ленинградской области действующего федерального и областного законодательства при осуществлении ими своей деятельности</w:t>
      </w:r>
      <w:proofErr w:type="gramStart"/>
      <w:r w:rsidRPr="00F80060">
        <w:rPr>
          <w:rFonts w:ascii="Times New Roman" w:hAnsi="Times New Roman"/>
          <w:sz w:val="28"/>
          <w:szCs w:val="28"/>
        </w:rPr>
        <w:t>.</w:t>
      </w:r>
      <w:r>
        <w:rPr>
          <w:rFonts w:ascii="Times New Roman" w:hAnsi="Times New Roman"/>
          <w:sz w:val="28"/>
          <w:szCs w:val="28"/>
        </w:rPr>
        <w:t>»;</w:t>
      </w:r>
      <w:proofErr w:type="gramEnd"/>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3) пункт 2.1 изложить в следующей редакции: </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w:t>
      </w:r>
      <w:r>
        <w:rPr>
          <w:rFonts w:ascii="Times New Roman" w:hAnsi="Times New Roman"/>
          <w:sz w:val="28"/>
          <w:szCs w:val="28"/>
        </w:rPr>
        <w:t>«</w:t>
      </w:r>
      <w:r w:rsidRPr="00F80060">
        <w:rPr>
          <w:rFonts w:ascii="Times New Roman" w:hAnsi="Times New Roman"/>
          <w:sz w:val="28"/>
          <w:szCs w:val="28"/>
        </w:rPr>
        <w:t>2.1. Порядок информирования об исполнении государственной функции.</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Адрес местонахождения Комитета: 190103, г. Санкт-Петербург, Рижский проспект, д. 16.</w:t>
      </w:r>
    </w:p>
    <w:p w:rsidR="00F80060" w:rsidRP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Справочные телефоны Комитета: (812) 611-45-20,611-45-33, 611-45-29, 611-45-24. </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 xml:space="preserve">Адрес официального сайта Комитета: </w:t>
      </w:r>
      <w:r w:rsidR="00B72370" w:rsidRPr="00B72370">
        <w:rPr>
          <w:rFonts w:ascii="Times New Roman" w:hAnsi="Times New Roman"/>
          <w:sz w:val="28"/>
          <w:szCs w:val="28"/>
        </w:rPr>
        <w:t>http://road.lenobl.ru/.</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Адрес электронной почты для направления сообщений по вопросам исполнения государственной функции: kdh@lenreg.ru.</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00F80060" w:rsidRPr="00F80060">
        <w:rPr>
          <w:rFonts w:ascii="Times New Roman" w:hAnsi="Times New Roman"/>
          <w:sz w:val="28"/>
          <w:szCs w:val="28"/>
        </w:rPr>
        <w:t>Адрес портала государственных и муниципальных услуг (функций) Ленинградской области: http://gu.lenobl.ru/.</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Посредством телефонной связи предоставляется следующая информация:</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о нормативных правовых актах, регламентирующих вопросы исполнения государственной функции</w:t>
      </w:r>
      <w:r w:rsidR="0040534A">
        <w:rPr>
          <w:rFonts w:ascii="Times New Roman" w:hAnsi="Times New Roman"/>
          <w:sz w:val="28"/>
          <w:szCs w:val="28"/>
        </w:rPr>
        <w:t>,</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 xml:space="preserve">о порядке </w:t>
      </w:r>
      <w:r w:rsidR="0040534A">
        <w:rPr>
          <w:rFonts w:ascii="Times New Roman" w:hAnsi="Times New Roman"/>
          <w:sz w:val="28"/>
          <w:szCs w:val="28"/>
        </w:rPr>
        <w:t xml:space="preserve">и сроках </w:t>
      </w:r>
      <w:r w:rsidR="00F80060" w:rsidRPr="00F80060">
        <w:rPr>
          <w:rFonts w:ascii="Times New Roman" w:hAnsi="Times New Roman"/>
          <w:sz w:val="28"/>
          <w:szCs w:val="28"/>
        </w:rPr>
        <w:t>исп</w:t>
      </w:r>
      <w:r w:rsidR="0040534A">
        <w:rPr>
          <w:rFonts w:ascii="Times New Roman" w:hAnsi="Times New Roman"/>
          <w:sz w:val="28"/>
          <w:szCs w:val="28"/>
        </w:rPr>
        <w:t>олнения государственной функции,</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о местонахождении и графике работы Комитета</w:t>
      </w:r>
      <w:r w:rsidR="0040534A">
        <w:rPr>
          <w:rFonts w:ascii="Times New Roman" w:hAnsi="Times New Roman"/>
          <w:sz w:val="28"/>
          <w:szCs w:val="28"/>
        </w:rPr>
        <w:t>,</w:t>
      </w:r>
      <w:r w:rsidR="00F80060" w:rsidRPr="00F80060">
        <w:rPr>
          <w:rFonts w:ascii="Times New Roman" w:hAnsi="Times New Roman"/>
          <w:sz w:val="28"/>
          <w:szCs w:val="28"/>
        </w:rPr>
        <w:t xml:space="preserve"> </w:t>
      </w:r>
    </w:p>
    <w:p w:rsidR="00F80060" w:rsidRPr="00F80060" w:rsidRDefault="00D068D8"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F80060" w:rsidRPr="00F80060">
        <w:rPr>
          <w:rFonts w:ascii="Times New Roman" w:hAnsi="Times New Roman"/>
          <w:sz w:val="28"/>
          <w:szCs w:val="28"/>
        </w:rPr>
        <w:t>об адресе сайта Комитета.</w:t>
      </w:r>
    </w:p>
    <w:p w:rsidR="005730DD"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sidRPr="00F80060">
        <w:rPr>
          <w:rFonts w:ascii="Times New Roman" w:hAnsi="Times New Roman"/>
          <w:sz w:val="28"/>
          <w:szCs w:val="28"/>
        </w:rPr>
        <w:t xml:space="preserve">  </w:t>
      </w:r>
      <w:r w:rsidR="00D068D8">
        <w:rPr>
          <w:rFonts w:ascii="Times New Roman" w:hAnsi="Times New Roman"/>
          <w:sz w:val="28"/>
          <w:szCs w:val="28"/>
        </w:rPr>
        <w:t xml:space="preserve">  </w:t>
      </w:r>
      <w:r w:rsidRPr="00F80060">
        <w:rPr>
          <w:rFonts w:ascii="Times New Roman" w:hAnsi="Times New Roman"/>
          <w:sz w:val="28"/>
          <w:szCs w:val="28"/>
        </w:rPr>
        <w:t>В соответствии с законодательством Российской Федерации  допускается получение информации заинтересованными лицами по вопросам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w:t>
      </w:r>
      <w:proofErr w:type="gramStart"/>
      <w:r>
        <w:rPr>
          <w:rFonts w:ascii="Times New Roman" w:hAnsi="Times New Roman"/>
          <w:sz w:val="28"/>
          <w:szCs w:val="28"/>
        </w:rPr>
        <w:t>.</w:t>
      </w:r>
      <w:r w:rsidRPr="00F80060">
        <w:rPr>
          <w:rFonts w:ascii="Times New Roman" w:hAnsi="Times New Roman"/>
          <w:sz w:val="28"/>
          <w:szCs w:val="28"/>
        </w:rPr>
        <w:t>»</w:t>
      </w:r>
      <w:proofErr w:type="gramEnd"/>
      <w:r>
        <w:rPr>
          <w:rFonts w:ascii="Times New Roman" w:hAnsi="Times New Roman"/>
          <w:sz w:val="28"/>
          <w:szCs w:val="28"/>
        </w:rPr>
        <w:t>;</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4) пункт 2.4 исключить;</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5) пункт 2.5 изложить в следующей редакции:</w:t>
      </w:r>
    </w:p>
    <w:p w:rsidR="00F80060"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«2.5.</w:t>
      </w:r>
      <w:r w:rsidRPr="00F80060">
        <w:rPr>
          <w:rFonts w:ascii="Times New Roman" w:hAnsi="Times New Roman"/>
          <w:sz w:val="28"/>
          <w:szCs w:val="28"/>
        </w:rPr>
        <w:t xml:space="preserve"> 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rPr>
        <w:t>, в том числе особенности выполнения административных процедур в электронной форме</w:t>
      </w:r>
      <w:proofErr w:type="gramStart"/>
      <w:r>
        <w:rPr>
          <w:rFonts w:ascii="Times New Roman" w:hAnsi="Times New Roman"/>
          <w:sz w:val="28"/>
          <w:szCs w:val="28"/>
        </w:rPr>
        <w:t>.»;</w:t>
      </w:r>
      <w:proofErr w:type="gramEnd"/>
    </w:p>
    <w:p w:rsidR="003707C7" w:rsidRDefault="00F80060" w:rsidP="00F80060">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6)</w:t>
      </w:r>
      <w:r w:rsidR="002A702C">
        <w:rPr>
          <w:rFonts w:ascii="Times New Roman" w:hAnsi="Times New Roman"/>
          <w:sz w:val="28"/>
          <w:szCs w:val="28"/>
        </w:rPr>
        <w:t xml:space="preserve"> </w:t>
      </w:r>
      <w:r w:rsidR="003707C7">
        <w:rPr>
          <w:rFonts w:ascii="Times New Roman" w:hAnsi="Times New Roman"/>
          <w:sz w:val="28"/>
          <w:szCs w:val="28"/>
        </w:rPr>
        <w:t>пункт 2.5.2 изложить в следующей редакции:</w:t>
      </w:r>
    </w:p>
    <w:p w:rsidR="003707C7" w:rsidRPr="003707C7" w:rsidRDefault="00F80060"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Pr>
          <w:rFonts w:ascii="Times New Roman" w:hAnsi="Times New Roman"/>
          <w:sz w:val="28"/>
          <w:szCs w:val="28"/>
        </w:rPr>
        <w:t xml:space="preserve">   «2.5.2. </w:t>
      </w:r>
      <w:r w:rsidR="003707C7" w:rsidRPr="003707C7">
        <w:rPr>
          <w:rFonts w:ascii="Times New Roman" w:hAnsi="Times New Roman"/>
          <w:sz w:val="28"/>
          <w:szCs w:val="28"/>
        </w:rPr>
        <w:t>Описание и порядок административной процедуры, выполняемой       отдел</w:t>
      </w:r>
      <w:r w:rsidR="003707C7">
        <w:rPr>
          <w:rFonts w:ascii="Times New Roman" w:hAnsi="Times New Roman"/>
          <w:sz w:val="28"/>
          <w:szCs w:val="28"/>
        </w:rPr>
        <w:t>ом</w:t>
      </w:r>
      <w:r w:rsidR="003707C7" w:rsidRPr="003707C7">
        <w:rPr>
          <w:rFonts w:ascii="Times New Roman" w:hAnsi="Times New Roman"/>
          <w:sz w:val="28"/>
          <w:szCs w:val="28"/>
        </w:rPr>
        <w:t xml:space="preserve"> обеспечения дорожной деятельности и координации деятельности подведомственных организаций управления организации дорожной деятельности</w:t>
      </w:r>
      <w:r w:rsidR="008D2FDD">
        <w:rPr>
          <w:rFonts w:ascii="Times New Roman" w:hAnsi="Times New Roman"/>
          <w:sz w:val="28"/>
          <w:szCs w:val="28"/>
        </w:rPr>
        <w:t xml:space="preserve"> (далее – отдел)</w:t>
      </w:r>
      <w:r w:rsidR="004D1D13">
        <w:rPr>
          <w:rFonts w:ascii="Times New Roman" w:hAnsi="Times New Roman"/>
          <w:sz w:val="28"/>
          <w:szCs w:val="28"/>
        </w:rPr>
        <w:t>.</w:t>
      </w:r>
    </w:p>
    <w:p w:rsidR="003707C7" w:rsidRPr="003707C7" w:rsidRDefault="003707C7"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2.5.2.1. В</w:t>
      </w:r>
      <w:r w:rsidRPr="003707C7">
        <w:rPr>
          <w:rFonts w:ascii="Times New Roman" w:hAnsi="Times New Roman"/>
          <w:sz w:val="28"/>
          <w:szCs w:val="28"/>
        </w:rPr>
        <w:t xml:space="preserve"> составе комиссии сотрудники отдел</w:t>
      </w:r>
      <w:r w:rsidR="008D2FDD">
        <w:rPr>
          <w:rFonts w:ascii="Times New Roman" w:hAnsi="Times New Roman"/>
          <w:sz w:val="28"/>
          <w:szCs w:val="28"/>
        </w:rPr>
        <w:t>а</w:t>
      </w:r>
      <w:r w:rsidRPr="003707C7">
        <w:rPr>
          <w:rFonts w:ascii="Times New Roman" w:hAnsi="Times New Roman"/>
          <w:sz w:val="28"/>
          <w:szCs w:val="28"/>
        </w:rPr>
        <w:t xml:space="preserve"> в соответствии с планом контрольной работы на очередной год, утвержденным председателем Комитета, на основании распоряжения Комитета участвуют в проверках сохранности и использования по назначению государственного имущества, закрепленного за подведомственными предприятиями </w:t>
      </w:r>
      <w:r w:rsidR="008D2FDD" w:rsidRPr="008D2FDD">
        <w:rPr>
          <w:rFonts w:ascii="Times New Roman" w:hAnsi="Times New Roman"/>
          <w:sz w:val="28"/>
          <w:szCs w:val="28"/>
        </w:rPr>
        <w:t xml:space="preserve">на праве хозяйственного ведения </w:t>
      </w:r>
      <w:r w:rsidRPr="003707C7">
        <w:rPr>
          <w:rFonts w:ascii="Times New Roman" w:hAnsi="Times New Roman"/>
          <w:sz w:val="28"/>
          <w:szCs w:val="28"/>
        </w:rPr>
        <w:t>и учреждени</w:t>
      </w:r>
      <w:r w:rsidR="008D2FDD">
        <w:rPr>
          <w:rFonts w:ascii="Times New Roman" w:hAnsi="Times New Roman"/>
          <w:sz w:val="28"/>
          <w:szCs w:val="28"/>
        </w:rPr>
        <w:t>ями</w:t>
      </w:r>
      <w:r w:rsidRPr="003707C7">
        <w:rPr>
          <w:rFonts w:ascii="Times New Roman" w:hAnsi="Times New Roman"/>
          <w:sz w:val="28"/>
          <w:szCs w:val="28"/>
        </w:rPr>
        <w:t xml:space="preserve"> на праве оперативного управления.</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2.5.2.2. </w:t>
      </w:r>
      <w:r w:rsidR="003707C7" w:rsidRPr="003707C7">
        <w:rPr>
          <w:rFonts w:ascii="Times New Roman" w:hAnsi="Times New Roman"/>
          <w:sz w:val="28"/>
          <w:szCs w:val="28"/>
        </w:rPr>
        <w:t xml:space="preserve">О проведении плановой или внеплановой проверки </w:t>
      </w:r>
      <w:r>
        <w:rPr>
          <w:rFonts w:ascii="Times New Roman" w:hAnsi="Times New Roman"/>
          <w:sz w:val="28"/>
          <w:szCs w:val="28"/>
        </w:rPr>
        <w:t>предприятие (учреждение)</w:t>
      </w:r>
      <w:r w:rsidR="003707C7" w:rsidRPr="003707C7">
        <w:rPr>
          <w:rFonts w:ascii="Times New Roman" w:hAnsi="Times New Roman"/>
          <w:sz w:val="28"/>
          <w:szCs w:val="28"/>
        </w:rPr>
        <w:t xml:space="preserve"> уведомляется Комитетом не позднее чем в течение трех рабочих дней до начала ее проведения посредством направления копии распоряжения Комитет</w:t>
      </w:r>
      <w:r>
        <w:rPr>
          <w:rFonts w:ascii="Times New Roman" w:hAnsi="Times New Roman"/>
          <w:sz w:val="28"/>
          <w:szCs w:val="28"/>
        </w:rPr>
        <w:t>а</w:t>
      </w:r>
      <w:r w:rsidR="003707C7" w:rsidRPr="003707C7">
        <w:rPr>
          <w:rFonts w:ascii="Times New Roman" w:hAnsi="Times New Roman"/>
          <w:sz w:val="28"/>
          <w:szCs w:val="28"/>
        </w:rPr>
        <w:t xml:space="preserve"> о начале проведения плановой проверки </w:t>
      </w:r>
      <w:r>
        <w:rPr>
          <w:rFonts w:ascii="Times New Roman" w:hAnsi="Times New Roman"/>
          <w:sz w:val="28"/>
          <w:szCs w:val="28"/>
        </w:rPr>
        <w:t xml:space="preserve">посредством электронной почты </w:t>
      </w:r>
      <w:r w:rsidR="003707C7" w:rsidRPr="003707C7">
        <w:rPr>
          <w:rFonts w:ascii="Times New Roman" w:hAnsi="Times New Roman"/>
          <w:sz w:val="28"/>
          <w:szCs w:val="28"/>
        </w:rPr>
        <w:t>или иным доступным способом.</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2.5.2.3. </w:t>
      </w:r>
      <w:proofErr w:type="gramStart"/>
      <w:r w:rsidR="003707C7" w:rsidRPr="003707C7">
        <w:rPr>
          <w:rFonts w:ascii="Times New Roman" w:hAnsi="Times New Roman"/>
          <w:sz w:val="28"/>
          <w:szCs w:val="28"/>
        </w:rPr>
        <w:t>В журнале учета проверок</w:t>
      </w:r>
      <w:r>
        <w:rPr>
          <w:rFonts w:ascii="Times New Roman" w:hAnsi="Times New Roman"/>
          <w:sz w:val="28"/>
          <w:szCs w:val="28"/>
        </w:rPr>
        <w:t xml:space="preserve"> подведомственных предприятий и учреждений </w:t>
      </w:r>
      <w:r w:rsidR="003707C7" w:rsidRPr="003707C7">
        <w:rPr>
          <w:rFonts w:ascii="Times New Roman" w:hAnsi="Times New Roman"/>
          <w:sz w:val="28"/>
          <w:szCs w:val="28"/>
        </w:rPr>
        <w:t xml:space="preserve">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003707C7" w:rsidRPr="003707C7">
        <w:rPr>
          <w:rFonts w:ascii="Times New Roman" w:hAnsi="Times New Roman"/>
          <w:sz w:val="28"/>
          <w:szCs w:val="28"/>
        </w:rPr>
        <w:t xml:space="preserve"> Журнал учета проверок должен быть прошит, пронумерован и удостоверен печатью </w:t>
      </w:r>
      <w:r>
        <w:rPr>
          <w:rFonts w:ascii="Times New Roman" w:hAnsi="Times New Roman"/>
          <w:sz w:val="28"/>
          <w:szCs w:val="28"/>
        </w:rPr>
        <w:t>Комитета</w:t>
      </w:r>
      <w:r w:rsidR="003707C7" w:rsidRPr="003707C7">
        <w:rPr>
          <w:rFonts w:ascii="Times New Roman" w:hAnsi="Times New Roman"/>
          <w:sz w:val="28"/>
          <w:szCs w:val="28"/>
        </w:rPr>
        <w:t>. При отсутствии журнала учета проверок в акте проверки делается соответствующая запись</w:t>
      </w:r>
      <w:r>
        <w:rPr>
          <w:rFonts w:ascii="Times New Roman" w:hAnsi="Times New Roman"/>
          <w:sz w:val="28"/>
          <w:szCs w:val="28"/>
        </w:rPr>
        <w:t>.</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004D1D13">
        <w:rPr>
          <w:rFonts w:ascii="Times New Roman" w:hAnsi="Times New Roman"/>
          <w:sz w:val="28"/>
          <w:szCs w:val="28"/>
        </w:rPr>
        <w:t>2.5.2.4.</w:t>
      </w:r>
      <w:r w:rsidR="003707C7" w:rsidRPr="003707C7">
        <w:rPr>
          <w:rFonts w:ascii="Times New Roman" w:hAnsi="Times New Roman"/>
          <w:sz w:val="28"/>
          <w:szCs w:val="28"/>
        </w:rPr>
        <w:t xml:space="preserve"> </w:t>
      </w:r>
      <w:r w:rsidR="004D1D13">
        <w:rPr>
          <w:rFonts w:ascii="Times New Roman" w:hAnsi="Times New Roman"/>
          <w:sz w:val="28"/>
          <w:szCs w:val="28"/>
        </w:rPr>
        <w:t>П</w:t>
      </w:r>
      <w:r w:rsidR="003707C7" w:rsidRPr="003707C7">
        <w:rPr>
          <w:rFonts w:ascii="Times New Roman" w:hAnsi="Times New Roman"/>
          <w:sz w:val="28"/>
          <w:szCs w:val="28"/>
        </w:rPr>
        <w:t>роверк</w:t>
      </w:r>
      <w:r>
        <w:rPr>
          <w:rFonts w:ascii="Times New Roman" w:hAnsi="Times New Roman"/>
          <w:sz w:val="28"/>
          <w:szCs w:val="28"/>
        </w:rPr>
        <w:t>а</w:t>
      </w:r>
      <w:r w:rsidR="003707C7" w:rsidRPr="003707C7">
        <w:rPr>
          <w:rFonts w:ascii="Times New Roman" w:hAnsi="Times New Roman"/>
          <w:sz w:val="28"/>
          <w:szCs w:val="28"/>
        </w:rPr>
        <w:t xml:space="preserve"> финансово-хозяйственной деятельности </w:t>
      </w:r>
      <w:r>
        <w:rPr>
          <w:rFonts w:ascii="Times New Roman" w:hAnsi="Times New Roman"/>
          <w:sz w:val="28"/>
          <w:szCs w:val="28"/>
        </w:rPr>
        <w:t>предприятия (учреждения)</w:t>
      </w:r>
      <w:r w:rsidR="003707C7" w:rsidRPr="003707C7">
        <w:rPr>
          <w:rFonts w:ascii="Times New Roman" w:hAnsi="Times New Roman"/>
          <w:sz w:val="28"/>
          <w:szCs w:val="28"/>
        </w:rPr>
        <w:t xml:space="preserve"> осуществля</w:t>
      </w:r>
      <w:r>
        <w:rPr>
          <w:rFonts w:ascii="Times New Roman" w:hAnsi="Times New Roman"/>
          <w:sz w:val="28"/>
          <w:szCs w:val="28"/>
        </w:rPr>
        <w:t>е</w:t>
      </w:r>
      <w:r w:rsidR="003707C7" w:rsidRPr="003707C7">
        <w:rPr>
          <w:rFonts w:ascii="Times New Roman" w:hAnsi="Times New Roman"/>
          <w:sz w:val="28"/>
          <w:szCs w:val="28"/>
        </w:rPr>
        <w:t>тся</w:t>
      </w:r>
      <w:r>
        <w:rPr>
          <w:rFonts w:ascii="Times New Roman" w:hAnsi="Times New Roman"/>
          <w:sz w:val="28"/>
          <w:szCs w:val="28"/>
        </w:rPr>
        <w:t xml:space="preserve"> по следующим направлениям</w:t>
      </w:r>
      <w:r w:rsidR="003707C7" w:rsidRPr="003707C7">
        <w:rPr>
          <w:rFonts w:ascii="Times New Roman" w:hAnsi="Times New Roman"/>
          <w:sz w:val="28"/>
          <w:szCs w:val="28"/>
        </w:rPr>
        <w:t>:</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проверка учредительных, регистрационных, плановых, отчетных, бухгалтерских и других документов по форме и содержанию с целью установления законности и правильности произведенных операций;</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проверка фактического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3707C7" w:rsidRP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проверка организации процедуры </w:t>
      </w:r>
      <w:proofErr w:type="gramStart"/>
      <w:r w:rsidR="003707C7" w:rsidRPr="003707C7">
        <w:rPr>
          <w:rFonts w:ascii="Times New Roman" w:hAnsi="Times New Roman"/>
          <w:sz w:val="28"/>
          <w:szCs w:val="28"/>
        </w:rPr>
        <w:t>контроля за</w:t>
      </w:r>
      <w:proofErr w:type="gramEnd"/>
      <w:r w:rsidR="003707C7" w:rsidRPr="003707C7">
        <w:rPr>
          <w:rFonts w:ascii="Times New Roman" w:hAnsi="Times New Roman"/>
          <w:sz w:val="28"/>
          <w:szCs w:val="28"/>
        </w:rPr>
        <w:t xml:space="preserve"> наличием и движением материальных ценностей и денежных средств, правильностью формирования затрат, достоверностью объемов выполненных работ и оказанных услуг, обеспечением сохранности денежных средств и материальных ценностей;</w:t>
      </w:r>
    </w:p>
    <w:p w:rsidR="003707C7" w:rsidRDefault="008D2FDD"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проверка достоверности отражения произведенных операций в бухгалтерском учете и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2.5.2.5. </w:t>
      </w:r>
      <w:r w:rsidRPr="001161D5">
        <w:rPr>
          <w:rFonts w:ascii="Times New Roman" w:hAnsi="Times New Roman"/>
          <w:sz w:val="28"/>
          <w:szCs w:val="28"/>
        </w:rPr>
        <w:t xml:space="preserve">При проверке финансово-хозяйственной деятельности </w:t>
      </w:r>
      <w:r>
        <w:rPr>
          <w:rFonts w:ascii="Times New Roman" w:hAnsi="Times New Roman"/>
          <w:sz w:val="28"/>
          <w:szCs w:val="28"/>
        </w:rPr>
        <w:t xml:space="preserve">подведомственных </w:t>
      </w:r>
      <w:r w:rsidRPr="001161D5">
        <w:rPr>
          <w:rFonts w:ascii="Times New Roman" w:hAnsi="Times New Roman"/>
          <w:sz w:val="28"/>
          <w:szCs w:val="28"/>
        </w:rPr>
        <w:t>казенных учреждений основными целями осуществления контроля являются:</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оценка результатов деятельности казенных учреждений;</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xml:space="preserve">- оценка достоверности, полноты и соответствия нормативным требованиям бухгалтерского учета </w:t>
      </w:r>
      <w:proofErr w:type="gramStart"/>
      <w:r w:rsidRPr="001161D5">
        <w:rPr>
          <w:rFonts w:ascii="Times New Roman" w:hAnsi="Times New Roman"/>
          <w:sz w:val="28"/>
          <w:szCs w:val="28"/>
        </w:rPr>
        <w:t>и(</w:t>
      </w:r>
      <w:proofErr w:type="gramEnd"/>
      <w:r w:rsidRPr="001161D5">
        <w:rPr>
          <w:rFonts w:ascii="Times New Roman" w:hAnsi="Times New Roman"/>
          <w:sz w:val="28"/>
          <w:szCs w:val="28"/>
        </w:rPr>
        <w:t>или) бюджетной отчетности.</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2.5.2.6. </w:t>
      </w:r>
      <w:r w:rsidRPr="001161D5">
        <w:rPr>
          <w:rFonts w:ascii="Times New Roman" w:hAnsi="Times New Roman"/>
          <w:sz w:val="28"/>
          <w:szCs w:val="28"/>
        </w:rPr>
        <w:t xml:space="preserve">При осуществлении </w:t>
      </w:r>
      <w:proofErr w:type="gramStart"/>
      <w:r w:rsidRPr="001161D5">
        <w:rPr>
          <w:rFonts w:ascii="Times New Roman" w:hAnsi="Times New Roman"/>
          <w:sz w:val="28"/>
          <w:szCs w:val="28"/>
        </w:rPr>
        <w:t>контроля за</w:t>
      </w:r>
      <w:proofErr w:type="gramEnd"/>
      <w:r w:rsidRPr="001161D5">
        <w:rPr>
          <w:rFonts w:ascii="Times New Roman" w:hAnsi="Times New Roman"/>
          <w:sz w:val="28"/>
          <w:szCs w:val="28"/>
        </w:rPr>
        <w:t xml:space="preserve"> деятельностью казенных учреждений сотрудники </w:t>
      </w:r>
      <w:r>
        <w:rPr>
          <w:rFonts w:ascii="Times New Roman" w:hAnsi="Times New Roman"/>
          <w:sz w:val="28"/>
          <w:szCs w:val="28"/>
        </w:rPr>
        <w:t>отдела</w:t>
      </w:r>
      <w:r w:rsidRPr="001161D5">
        <w:rPr>
          <w:rFonts w:ascii="Times New Roman" w:hAnsi="Times New Roman"/>
          <w:sz w:val="28"/>
          <w:szCs w:val="28"/>
        </w:rPr>
        <w:t>:</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запрашивают у казенных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запрашивают информацию о деятельности казенных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проводят проверки соответствия деятельности казенных учреждений, в том числе по расходованию денежных средств и использованию имущества, целям, предусмотренным учредительными документами;</w:t>
      </w:r>
    </w:p>
    <w:p w:rsidR="001161D5" w:rsidRPr="001161D5" w:rsidRDefault="001161D5"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1161D5">
        <w:rPr>
          <w:rFonts w:ascii="Times New Roman" w:hAnsi="Times New Roman"/>
          <w:sz w:val="28"/>
          <w:szCs w:val="28"/>
        </w:rPr>
        <w:t xml:space="preserve">- в случае выявления нарушений федерального законодательства и областного законодательства или совершения казенными учреждениями действий, противоречащих целям, предусмотренным учредительными </w:t>
      </w:r>
      <w:r w:rsidRPr="001161D5">
        <w:rPr>
          <w:rFonts w:ascii="Times New Roman" w:hAnsi="Times New Roman"/>
          <w:sz w:val="28"/>
          <w:szCs w:val="28"/>
        </w:rPr>
        <w:lastRenderedPageBreak/>
        <w:t>документами, направляют указанным учреждениям письменное предписание с указанием допущенного нарушения и срока его устранения;</w:t>
      </w:r>
    </w:p>
    <w:p w:rsidR="001161D5" w:rsidRPr="001161D5" w:rsidRDefault="00E5217E"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1161D5" w:rsidRPr="001161D5">
        <w:rPr>
          <w:rFonts w:ascii="Times New Roman" w:hAnsi="Times New Roman"/>
          <w:sz w:val="28"/>
          <w:szCs w:val="28"/>
        </w:rPr>
        <w:t>- посещают территорию и помещения казенного учреждения;</w:t>
      </w:r>
    </w:p>
    <w:p w:rsidR="001161D5" w:rsidRPr="001161D5" w:rsidRDefault="00E5217E"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1161D5" w:rsidRPr="001161D5">
        <w:rPr>
          <w:rFonts w:ascii="Times New Roman" w:hAnsi="Times New Roman"/>
          <w:sz w:val="28"/>
          <w:szCs w:val="28"/>
        </w:rPr>
        <w:t>- получают объяснения должностных лиц казенного учреждения в ходе проводимых контрольных мероприятий.</w:t>
      </w:r>
    </w:p>
    <w:p w:rsidR="001161D5" w:rsidRPr="003707C7" w:rsidRDefault="00860009" w:rsidP="001161D5">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2.5.2.7. </w:t>
      </w:r>
      <w:r w:rsidR="001161D5" w:rsidRPr="001161D5">
        <w:rPr>
          <w:rFonts w:ascii="Times New Roman" w:hAnsi="Times New Roman"/>
          <w:sz w:val="28"/>
          <w:szCs w:val="28"/>
        </w:rPr>
        <w:t>Срок выполнения административных процедур не должен превышать 20 (двадцати) рабочих дней;</w:t>
      </w:r>
    </w:p>
    <w:p w:rsidR="008F3CEF"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0534A">
        <w:rPr>
          <w:rFonts w:ascii="Times New Roman" w:hAnsi="Times New Roman"/>
          <w:sz w:val="28"/>
          <w:szCs w:val="28"/>
        </w:rPr>
        <w:t xml:space="preserve"> </w:t>
      </w:r>
      <w:r w:rsidR="004D1D13">
        <w:rPr>
          <w:rFonts w:ascii="Times New Roman" w:hAnsi="Times New Roman"/>
          <w:sz w:val="28"/>
          <w:szCs w:val="28"/>
        </w:rPr>
        <w:t xml:space="preserve">2.5.2.8. </w:t>
      </w:r>
      <w:r w:rsidR="003707C7" w:rsidRPr="003707C7">
        <w:rPr>
          <w:rFonts w:ascii="Times New Roman" w:hAnsi="Times New Roman"/>
          <w:sz w:val="28"/>
          <w:szCs w:val="28"/>
        </w:rPr>
        <w:t>Проверка проводится комиссией Комитета. Состав комиссии и ее председатель (проверяющий) утверждаются распоряжением комитета</w:t>
      </w:r>
      <w:r w:rsidR="00860009">
        <w:rPr>
          <w:rFonts w:ascii="Times New Roman" w:hAnsi="Times New Roman"/>
          <w:sz w:val="28"/>
          <w:szCs w:val="28"/>
        </w:rPr>
        <w:t>.</w:t>
      </w:r>
      <w:proofErr w:type="gramStart"/>
      <w:r w:rsidR="00860009">
        <w:rPr>
          <w:rFonts w:ascii="Times New Roman" w:hAnsi="Times New Roman"/>
          <w:sz w:val="28"/>
          <w:szCs w:val="28"/>
        </w:rPr>
        <w:t xml:space="preserve"> </w:t>
      </w:r>
      <w:proofErr w:type="gramEnd"/>
      <w:r w:rsidR="00860009">
        <w:rPr>
          <w:rFonts w:ascii="Times New Roman" w:hAnsi="Times New Roman"/>
          <w:sz w:val="28"/>
          <w:szCs w:val="28"/>
        </w:rPr>
        <w:t>Э</w:t>
      </w:r>
      <w:r w:rsidR="003707C7" w:rsidRPr="003707C7">
        <w:rPr>
          <w:rFonts w:ascii="Times New Roman" w:hAnsi="Times New Roman"/>
          <w:sz w:val="28"/>
          <w:szCs w:val="28"/>
        </w:rPr>
        <w:t xml:space="preserve">тим же документом утверждается программа проверки, включающая конкретные разделы деятельности организации, подлежащие проверке, проверяемый период, а также сроки проведения проверки. Продление первоначально установленного срока проверки осуществляется председателем комитета по мотивированному представлению председателя комиссии (проверяющего). </w:t>
      </w:r>
      <w:r>
        <w:rPr>
          <w:rFonts w:ascii="Times New Roman" w:hAnsi="Times New Roman"/>
          <w:sz w:val="28"/>
          <w:szCs w:val="28"/>
        </w:rPr>
        <w:t xml:space="preserve">   </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2.5.2.9. </w:t>
      </w:r>
      <w:r w:rsidR="003707C7" w:rsidRPr="003707C7">
        <w:rPr>
          <w:rFonts w:ascii="Times New Roman" w:hAnsi="Times New Roman"/>
          <w:sz w:val="28"/>
          <w:szCs w:val="28"/>
        </w:rPr>
        <w:t>Программа проверки в ходе ее проведения может изменяться и дополняться председателем комиссии с учетом изучения необходимых документов, отчетных и статистических данных, других материалов, характеризующих проверяемую организацию.</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2.5.2.10. </w:t>
      </w:r>
      <w:r w:rsidR="003707C7" w:rsidRPr="003707C7">
        <w:rPr>
          <w:rFonts w:ascii="Times New Roman" w:hAnsi="Times New Roman"/>
          <w:sz w:val="28"/>
          <w:szCs w:val="28"/>
        </w:rPr>
        <w:t>Каждый член комиссии (проверяющий), исходя из программы проверки, определяет необходимость и возможность применения тех или иных действий, приемов и способов получения информации, аналитических процедур, объема выборки данных из проверяемой совокупности, обеспечивающего надежную возможность сбора требуемых сведений и доказательств.</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D1D13">
        <w:rPr>
          <w:rFonts w:ascii="Times New Roman" w:hAnsi="Times New Roman"/>
          <w:sz w:val="28"/>
          <w:szCs w:val="28"/>
        </w:rPr>
        <w:t xml:space="preserve">2.5.2.11. </w:t>
      </w:r>
      <w:r w:rsidR="003707C7" w:rsidRPr="003707C7">
        <w:rPr>
          <w:rFonts w:ascii="Times New Roman" w:hAnsi="Times New Roman"/>
          <w:sz w:val="28"/>
          <w:szCs w:val="28"/>
        </w:rPr>
        <w:t>Председатель комиссии (проверяющий) обязан предъявить руководителю проверяемой организации распоряжение о проведении проверки, ознакомить его с основными задачами, объектами и вопросами предстоящей проверки, решить организационно-технические вопросы работы комиссии, а также представить всех участвующих в проверке членов комиссии.</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Заверенная печатью копия</w:t>
      </w:r>
      <w:r w:rsidR="003707C7" w:rsidRPr="003707C7">
        <w:rPr>
          <w:rFonts w:ascii="Times New Roman" w:hAnsi="Times New Roman"/>
          <w:sz w:val="28"/>
          <w:szCs w:val="28"/>
        </w:rPr>
        <w:t xml:space="preserve"> распоряжения вруча</w:t>
      </w:r>
      <w:r>
        <w:rPr>
          <w:rFonts w:ascii="Times New Roman" w:hAnsi="Times New Roman"/>
          <w:sz w:val="28"/>
          <w:szCs w:val="28"/>
        </w:rPr>
        <w:t>е</w:t>
      </w:r>
      <w:r w:rsidR="003707C7" w:rsidRPr="003707C7">
        <w:rPr>
          <w:rFonts w:ascii="Times New Roman" w:hAnsi="Times New Roman"/>
          <w:sz w:val="28"/>
          <w:szCs w:val="28"/>
        </w:rPr>
        <w:t xml:space="preserve">тся под роспись должностными лицами </w:t>
      </w:r>
      <w:r>
        <w:rPr>
          <w:rFonts w:ascii="Times New Roman" w:hAnsi="Times New Roman"/>
          <w:sz w:val="28"/>
          <w:szCs w:val="28"/>
        </w:rPr>
        <w:t>Комитета,</w:t>
      </w:r>
      <w:r w:rsidR="003707C7" w:rsidRPr="003707C7">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w:t>
      </w:r>
      <w:r>
        <w:rPr>
          <w:rFonts w:ascii="Times New Roman" w:hAnsi="Times New Roman"/>
          <w:sz w:val="28"/>
          <w:szCs w:val="28"/>
        </w:rPr>
        <w:t>предприятия (учреждения)</w:t>
      </w:r>
      <w:r w:rsidR="003707C7" w:rsidRPr="003707C7">
        <w:rPr>
          <w:rFonts w:ascii="Times New Roman" w:hAnsi="Times New Roman"/>
          <w:sz w:val="28"/>
          <w:szCs w:val="28"/>
        </w:rPr>
        <w:t xml:space="preserve"> одновременно с предъявлением служебных удостоверений.</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2.5.2.12. </w:t>
      </w:r>
      <w:r w:rsidR="003707C7" w:rsidRPr="003707C7">
        <w:rPr>
          <w:rFonts w:ascii="Times New Roman" w:hAnsi="Times New Roman"/>
          <w:sz w:val="28"/>
          <w:szCs w:val="28"/>
        </w:rPr>
        <w:t xml:space="preserve">Руководитель </w:t>
      </w:r>
      <w:r>
        <w:rPr>
          <w:rFonts w:ascii="Times New Roman" w:hAnsi="Times New Roman"/>
          <w:sz w:val="28"/>
          <w:szCs w:val="28"/>
        </w:rPr>
        <w:t xml:space="preserve">предприятия (учреждения) </w:t>
      </w:r>
      <w:r w:rsidR="003707C7" w:rsidRPr="003707C7">
        <w:rPr>
          <w:rFonts w:ascii="Times New Roman" w:hAnsi="Times New Roman"/>
          <w:sz w:val="28"/>
          <w:szCs w:val="28"/>
        </w:rPr>
        <w:t>обязан создать надлежащие условия для проведения проверки: предоставить необходимое помещение, оргтехнику, услуги связи, канцелярские принадлежности, обеспечить машинописными работами и т.п.</w:t>
      </w:r>
    </w:p>
    <w:p w:rsidR="003707C7" w:rsidRPr="003707C7" w:rsidRDefault="008F3CEF"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40534A">
        <w:rPr>
          <w:rFonts w:ascii="Times New Roman" w:hAnsi="Times New Roman"/>
          <w:sz w:val="28"/>
          <w:szCs w:val="28"/>
        </w:rPr>
        <w:t xml:space="preserve"> </w:t>
      </w:r>
      <w:r w:rsidR="00CF65E5">
        <w:rPr>
          <w:rFonts w:ascii="Times New Roman" w:hAnsi="Times New Roman"/>
          <w:sz w:val="28"/>
          <w:szCs w:val="28"/>
        </w:rPr>
        <w:t xml:space="preserve">2.5.2.13. </w:t>
      </w:r>
      <w:r w:rsidR="003707C7" w:rsidRPr="003707C7">
        <w:rPr>
          <w:rFonts w:ascii="Times New Roman" w:hAnsi="Times New Roman"/>
          <w:sz w:val="28"/>
          <w:szCs w:val="28"/>
        </w:rPr>
        <w:t>В случае отказа работниками проверяемо</w:t>
      </w:r>
      <w:r>
        <w:rPr>
          <w:rFonts w:ascii="Times New Roman" w:hAnsi="Times New Roman"/>
          <w:sz w:val="28"/>
          <w:szCs w:val="28"/>
        </w:rPr>
        <w:t xml:space="preserve">го предприятия (учреждения) </w:t>
      </w:r>
      <w:r w:rsidR="003707C7" w:rsidRPr="003707C7">
        <w:rPr>
          <w:rFonts w:ascii="Times New Roman" w:hAnsi="Times New Roman"/>
          <w:sz w:val="28"/>
          <w:szCs w:val="28"/>
        </w:rPr>
        <w:t xml:space="preserve"> представить необходимые документы либо возникновения иных препятствий, не позволяющих продолжать проверку, председатель комиссии (проверяющий) незамедлительно сообщает об этих фактах руководителю проверяемо</w:t>
      </w:r>
      <w:r>
        <w:rPr>
          <w:rFonts w:ascii="Times New Roman" w:hAnsi="Times New Roman"/>
          <w:sz w:val="28"/>
          <w:szCs w:val="28"/>
        </w:rPr>
        <w:t xml:space="preserve">го предприятия (учреждения) </w:t>
      </w:r>
      <w:r w:rsidR="003707C7" w:rsidRPr="003707C7">
        <w:rPr>
          <w:rFonts w:ascii="Times New Roman" w:hAnsi="Times New Roman"/>
          <w:sz w:val="28"/>
          <w:szCs w:val="28"/>
        </w:rPr>
        <w:t xml:space="preserve">и при необходимости доводит до сведения председателя </w:t>
      </w:r>
      <w:r w:rsidR="00CF65E5">
        <w:rPr>
          <w:rFonts w:ascii="Times New Roman" w:hAnsi="Times New Roman"/>
          <w:sz w:val="28"/>
          <w:szCs w:val="28"/>
        </w:rPr>
        <w:t>К</w:t>
      </w:r>
      <w:r w:rsidR="003707C7" w:rsidRPr="003707C7">
        <w:rPr>
          <w:rFonts w:ascii="Times New Roman" w:hAnsi="Times New Roman"/>
          <w:sz w:val="28"/>
          <w:szCs w:val="28"/>
        </w:rPr>
        <w:t>омитета.</w:t>
      </w:r>
    </w:p>
    <w:p w:rsidR="003707C7" w:rsidRPr="003707C7" w:rsidRDefault="0040534A"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00CF65E5">
        <w:rPr>
          <w:rFonts w:ascii="Times New Roman" w:hAnsi="Times New Roman"/>
          <w:sz w:val="28"/>
          <w:szCs w:val="28"/>
        </w:rPr>
        <w:t>2.5.2.14. Р</w:t>
      </w:r>
      <w:r w:rsidR="003707C7" w:rsidRPr="003707C7">
        <w:rPr>
          <w:rFonts w:ascii="Times New Roman" w:hAnsi="Times New Roman"/>
          <w:sz w:val="28"/>
          <w:szCs w:val="28"/>
        </w:rPr>
        <w:t>езультаты проверки должны основываться на данных и фактах, подтвержденных имеющимися в проверяемо</w:t>
      </w:r>
      <w:r w:rsidR="008F3CEF">
        <w:rPr>
          <w:rFonts w:ascii="Times New Roman" w:hAnsi="Times New Roman"/>
          <w:sz w:val="28"/>
          <w:szCs w:val="28"/>
        </w:rPr>
        <w:t xml:space="preserve">м предприятии (учреждении) </w:t>
      </w:r>
      <w:r w:rsidR="003707C7" w:rsidRPr="003707C7">
        <w:rPr>
          <w:rFonts w:ascii="Times New Roman" w:hAnsi="Times New Roman"/>
          <w:sz w:val="28"/>
          <w:szCs w:val="28"/>
        </w:rPr>
        <w:t xml:space="preserve"> документами, результатами произведенных встречных проверок и процедур фактического контроля, других действий, заключений специалистов и экспертов, объяснений должностных и материально ответственных лиц. Результаты проверки оформляются актом, который фиксируется на бумажном носителе в соответствии с правилами делопроизводства, утвержденными в Комитете.</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2.5.2.15. </w:t>
      </w:r>
      <w:r w:rsidR="008F3CEF">
        <w:rPr>
          <w:rFonts w:ascii="Times New Roman" w:hAnsi="Times New Roman"/>
          <w:sz w:val="28"/>
          <w:szCs w:val="28"/>
        </w:rPr>
        <w:t>Акт проверки в электронном виде размещается в Системе электронного документооборота Комитета</w:t>
      </w:r>
      <w:r w:rsidR="003707C7" w:rsidRPr="003707C7">
        <w:rPr>
          <w:rFonts w:ascii="Times New Roman" w:hAnsi="Times New Roman"/>
          <w:sz w:val="28"/>
          <w:szCs w:val="28"/>
        </w:rPr>
        <w:t>.</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Акт проверки должен содержать вводную и описательную части.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Вводная часть акта проверки должна включать следующую информацию:</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тему (наименование)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дату и место составления акта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кем и на каком основании проведена проверка (Ф.И.О. и должности всех членов комиссии (проверяющего), номер и дату распоряжения Комитета, а также указание на плановый характер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проверяемый период и сроки проведения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полное наименование и реквизиты организации, юридический адрес;</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основные цели и виды деятельности организации;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метод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наличие уставных документов, имеющиеся лицензии на осуществление отдельных видов деятельности;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лица, ответственные за финансово-хозяйственную деятельность, а также лица, имеющие право первой подписи в организации в проверяемый период;</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w:t>
      </w:r>
      <w:r>
        <w:rPr>
          <w:rFonts w:ascii="Times New Roman" w:hAnsi="Times New Roman"/>
          <w:sz w:val="28"/>
          <w:szCs w:val="28"/>
        </w:rPr>
        <w:t xml:space="preserve"> </w:t>
      </w:r>
      <w:r w:rsidR="003707C7" w:rsidRPr="003707C7">
        <w:rPr>
          <w:rFonts w:ascii="Times New Roman" w:hAnsi="Times New Roman"/>
          <w:sz w:val="28"/>
          <w:szCs w:val="28"/>
        </w:rPr>
        <w:t>кем и когда проводилась предыдущая проверка (ревизия), что сделано в организации за прошедший период по устранению выявленных недостатков и нарушений.</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Описательная часть акта проверки должна состоять из разделов в соответствии с вопросами, указанными в программе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В акте проверки не должна даваться правовая и морально-этическая оценка действий должностных и материально ответственных лиц проверяемой организации. Члены комиссии (</w:t>
      </w:r>
      <w:proofErr w:type="gramStart"/>
      <w:r w:rsidR="003707C7" w:rsidRPr="003707C7">
        <w:rPr>
          <w:rFonts w:ascii="Times New Roman" w:hAnsi="Times New Roman"/>
          <w:sz w:val="28"/>
          <w:szCs w:val="28"/>
        </w:rPr>
        <w:t>проверяющий</w:t>
      </w:r>
      <w:proofErr w:type="gramEnd"/>
      <w:r w:rsidR="003707C7" w:rsidRPr="003707C7">
        <w:rPr>
          <w:rFonts w:ascii="Times New Roman" w:hAnsi="Times New Roman"/>
          <w:sz w:val="28"/>
          <w:szCs w:val="28"/>
        </w:rPr>
        <w:t>) не должны квалифицировать их поступки, намерения и цели.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Объем акта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Все члены комиссии, осуществляющие проверку при формировании своих разделов акта проверки, должны соблюдать объективность и обоснованность, четкость, лаконичность, доступность и системность изложения.</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2.5.2.16. </w:t>
      </w:r>
      <w:r w:rsidR="003707C7" w:rsidRPr="003707C7">
        <w:rPr>
          <w:rFonts w:ascii="Times New Roman" w:hAnsi="Times New Roman"/>
          <w:sz w:val="28"/>
          <w:szCs w:val="28"/>
        </w:rPr>
        <w:t xml:space="preserve">В случаях, когда выявленные нарушения могут быть скрыты или необходимо принять срочные меры к их устранению, в ходе проверки составляется отдельный (промежуточный) акт, и от лиц, допустивших </w:t>
      </w:r>
      <w:r w:rsidR="003707C7" w:rsidRPr="003707C7">
        <w:rPr>
          <w:rFonts w:ascii="Times New Roman" w:hAnsi="Times New Roman"/>
          <w:sz w:val="28"/>
          <w:szCs w:val="28"/>
        </w:rPr>
        <w:lastRenderedPageBreak/>
        <w:t>вышеуказанные нарушения, запрашиваются необходимые письменные объяснения.</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Промежуточный акт подписывается членом комиссии (проверяющим), ответственным за проверку конкретного вопроса программы, и соответствующими должностными и материально ответственными лицами проверяемой организации.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Факты, изложенные в промежуточном акте, включаются в акт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2.5.2.17. </w:t>
      </w:r>
      <w:r w:rsidR="003707C7" w:rsidRPr="003707C7">
        <w:rPr>
          <w:rFonts w:ascii="Times New Roman" w:hAnsi="Times New Roman"/>
          <w:sz w:val="28"/>
          <w:szCs w:val="28"/>
        </w:rPr>
        <w:t>Акт составляется непосредственно после окончания проверки. При комиссионном проведении проверки ответственность за оформление акта проверки возлагается на председателя комиссии, которому каждый член комиссии представляет материалы по проверяемым разделам (вопросам) программы проверки. Акт проверки составляется в 2 экземплярах и подписывается председателем и членами комиссии (проверяющим), руководителем и главным бухгалтером (бухгалтером) проверяемой организации.</w:t>
      </w:r>
      <w:r>
        <w:rPr>
          <w:rFonts w:ascii="Times New Roman" w:hAnsi="Times New Roman"/>
          <w:sz w:val="28"/>
          <w:szCs w:val="28"/>
        </w:rPr>
        <w:t xml:space="preserve"> </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Первый экземпляр акта остается в </w:t>
      </w:r>
      <w:r>
        <w:rPr>
          <w:rFonts w:ascii="Times New Roman" w:hAnsi="Times New Roman"/>
          <w:sz w:val="28"/>
          <w:szCs w:val="28"/>
        </w:rPr>
        <w:t xml:space="preserve">отделе </w:t>
      </w:r>
      <w:r w:rsidR="003707C7" w:rsidRPr="003707C7">
        <w:rPr>
          <w:rFonts w:ascii="Times New Roman" w:hAnsi="Times New Roman"/>
          <w:sz w:val="28"/>
          <w:szCs w:val="28"/>
        </w:rPr>
        <w:t>для его рассмотрения и реализации результатов проверки.</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Второй экземпляр акта проверки передается руководителю </w:t>
      </w:r>
      <w:r>
        <w:rPr>
          <w:rFonts w:ascii="Times New Roman" w:hAnsi="Times New Roman"/>
          <w:sz w:val="28"/>
          <w:szCs w:val="28"/>
        </w:rPr>
        <w:t>предприятия (учреждения)</w:t>
      </w:r>
      <w:r w:rsidR="003707C7" w:rsidRPr="003707C7">
        <w:rPr>
          <w:rFonts w:ascii="Times New Roman" w:hAnsi="Times New Roman"/>
          <w:sz w:val="28"/>
          <w:szCs w:val="28"/>
        </w:rPr>
        <w:t xml:space="preserve"> или лицу, им уполномоченному, под роспись в первом экземпляре акта.</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По просьбе руководителя </w:t>
      </w:r>
      <w:proofErr w:type="gramStart"/>
      <w:r w:rsidR="003707C7" w:rsidRPr="003707C7">
        <w:rPr>
          <w:rFonts w:ascii="Times New Roman" w:hAnsi="Times New Roman"/>
          <w:sz w:val="28"/>
          <w:szCs w:val="28"/>
        </w:rPr>
        <w:t>и(</w:t>
      </w:r>
      <w:proofErr w:type="gramEnd"/>
      <w:r w:rsidR="003707C7" w:rsidRPr="003707C7">
        <w:rPr>
          <w:rFonts w:ascii="Times New Roman" w:hAnsi="Times New Roman"/>
          <w:sz w:val="28"/>
          <w:szCs w:val="28"/>
        </w:rPr>
        <w:t>или) главного бухгалтера (бухгалтера) проверяемо</w:t>
      </w:r>
      <w:r w:rsidR="007E5FC3">
        <w:rPr>
          <w:rFonts w:ascii="Times New Roman" w:hAnsi="Times New Roman"/>
          <w:sz w:val="28"/>
          <w:szCs w:val="28"/>
        </w:rPr>
        <w:t xml:space="preserve">го предприятия (учреждения) </w:t>
      </w:r>
      <w:r w:rsidR="003707C7" w:rsidRPr="003707C7">
        <w:rPr>
          <w:rFonts w:ascii="Times New Roman" w:hAnsi="Times New Roman"/>
          <w:sz w:val="28"/>
          <w:szCs w:val="28"/>
        </w:rPr>
        <w:t>по согласию с председателем комиссии (проверяющим) может быть установлен срок до 5 рабочих дней для ознакомления с актом проверки, его подписания и представления в Комитет.</w:t>
      </w:r>
    </w:p>
    <w:p w:rsidR="003707C7" w:rsidRPr="003707C7" w:rsidRDefault="00305EC4"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2.5.2.18. </w:t>
      </w:r>
      <w:r w:rsidR="007E5FC3">
        <w:rPr>
          <w:rFonts w:ascii="Times New Roman" w:hAnsi="Times New Roman"/>
          <w:sz w:val="28"/>
          <w:szCs w:val="28"/>
        </w:rPr>
        <w:t>Предприятие (учреждение)</w:t>
      </w:r>
      <w:r w:rsidR="003707C7" w:rsidRPr="003707C7">
        <w:rPr>
          <w:rFonts w:ascii="Times New Roman" w:hAnsi="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sz w:val="28"/>
          <w:szCs w:val="28"/>
        </w:rPr>
        <w:t>15</w:t>
      </w:r>
      <w:r w:rsidR="003707C7" w:rsidRPr="003707C7">
        <w:rPr>
          <w:rFonts w:ascii="Times New Roman" w:hAnsi="Times New Roman"/>
          <w:sz w:val="28"/>
          <w:szCs w:val="28"/>
        </w:rPr>
        <w:t xml:space="preserve"> дней с даты получения акта проверки вправе представить в </w:t>
      </w:r>
      <w:r w:rsidR="007E5FC3">
        <w:rPr>
          <w:rFonts w:ascii="Times New Roman" w:hAnsi="Times New Roman"/>
          <w:sz w:val="28"/>
          <w:szCs w:val="28"/>
        </w:rPr>
        <w:t xml:space="preserve">Комитет </w:t>
      </w:r>
      <w:r w:rsidR="003707C7" w:rsidRPr="003707C7">
        <w:rPr>
          <w:rFonts w:ascii="Times New Roman" w:hAnsi="Times New Roman"/>
          <w:sz w:val="28"/>
          <w:szCs w:val="28"/>
        </w:rPr>
        <w:t xml:space="preserve">в письменной форме возражения в отношении акта проверки </w:t>
      </w:r>
      <w:proofErr w:type="gramStart"/>
      <w:r w:rsidR="003707C7" w:rsidRPr="003707C7">
        <w:rPr>
          <w:rFonts w:ascii="Times New Roman" w:hAnsi="Times New Roman"/>
          <w:sz w:val="28"/>
          <w:szCs w:val="28"/>
        </w:rPr>
        <w:t>и(</w:t>
      </w:r>
      <w:proofErr w:type="gramEnd"/>
      <w:r w:rsidR="003707C7" w:rsidRPr="003707C7">
        <w:rPr>
          <w:rFonts w:ascii="Times New Roman" w:hAnsi="Times New Roman"/>
          <w:sz w:val="28"/>
          <w:szCs w:val="28"/>
        </w:rPr>
        <w:t xml:space="preserve">или) выданного предписания об устранении выявленных нарушений в целом или его отдельных положений. При этом </w:t>
      </w:r>
      <w:r>
        <w:rPr>
          <w:rFonts w:ascii="Times New Roman" w:hAnsi="Times New Roman"/>
          <w:sz w:val="28"/>
          <w:szCs w:val="28"/>
        </w:rPr>
        <w:t>предприятие (учреждение)</w:t>
      </w:r>
      <w:r w:rsidR="003707C7" w:rsidRPr="003707C7">
        <w:rPr>
          <w:rFonts w:ascii="Times New Roman" w:hAnsi="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В случае отказа должностных лиц проверяемо</w:t>
      </w:r>
      <w:r>
        <w:rPr>
          <w:rFonts w:ascii="Times New Roman" w:hAnsi="Times New Roman"/>
          <w:sz w:val="28"/>
          <w:szCs w:val="28"/>
        </w:rPr>
        <w:t xml:space="preserve">го предприятия (учреждения) </w:t>
      </w:r>
      <w:r w:rsidR="003707C7" w:rsidRPr="003707C7">
        <w:rPr>
          <w:rFonts w:ascii="Times New Roman" w:hAnsi="Times New Roman"/>
          <w:sz w:val="28"/>
          <w:szCs w:val="28"/>
        </w:rPr>
        <w:t>подписать акт проверки председатель комиссии (проверяющий) в конце акта производит запись об их ознакомлении с актом и об отказе от подписи.</w:t>
      </w:r>
      <w:r>
        <w:rPr>
          <w:rFonts w:ascii="Times New Roman" w:hAnsi="Times New Roman"/>
          <w:sz w:val="28"/>
          <w:szCs w:val="28"/>
        </w:rPr>
        <w:t xml:space="preserve"> </w:t>
      </w:r>
      <w:r w:rsidR="003707C7" w:rsidRPr="003707C7">
        <w:rPr>
          <w:rFonts w:ascii="Times New Roman" w:hAnsi="Times New Roman"/>
          <w:sz w:val="28"/>
          <w:szCs w:val="28"/>
        </w:rPr>
        <w:t>В этом случае копия акта проверки в установленном порядке направляется проверенной организации по почте с уведомлением о его получении. При этом к экземпляру акта, остающемуся на хранении в комитете, прилагаются документы, подтверждающие факт отправления или иного способа передачи акта.</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2.5.2.19. </w:t>
      </w:r>
      <w:r w:rsidR="003707C7" w:rsidRPr="003707C7">
        <w:rPr>
          <w:rFonts w:ascii="Times New Roman" w:hAnsi="Times New Roman"/>
          <w:sz w:val="28"/>
          <w:szCs w:val="28"/>
        </w:rPr>
        <w:t>При выявлении фактов злоупотребления или порчи имущества руководитель проверяемо</w:t>
      </w:r>
      <w:r w:rsidR="007E5FC3">
        <w:rPr>
          <w:rFonts w:ascii="Times New Roman" w:hAnsi="Times New Roman"/>
          <w:sz w:val="28"/>
          <w:szCs w:val="28"/>
        </w:rPr>
        <w:t xml:space="preserve">го предприятия (учреждения) </w:t>
      </w:r>
      <w:r w:rsidR="003707C7" w:rsidRPr="003707C7">
        <w:rPr>
          <w:rFonts w:ascii="Times New Roman" w:hAnsi="Times New Roman"/>
          <w:sz w:val="28"/>
          <w:szCs w:val="28"/>
        </w:rPr>
        <w:t xml:space="preserve">обязан организовать </w:t>
      </w:r>
      <w:r w:rsidR="003707C7" w:rsidRPr="003707C7">
        <w:rPr>
          <w:rFonts w:ascii="Times New Roman" w:hAnsi="Times New Roman"/>
          <w:sz w:val="28"/>
          <w:szCs w:val="28"/>
        </w:rPr>
        <w:lastRenderedPageBreak/>
        <w:t>проведение инвентаризации денежных средств и материальных ценностей по требованию председателя комиссии (проверяющего)</w:t>
      </w:r>
      <w:r w:rsidR="007E5FC3">
        <w:rPr>
          <w:rFonts w:ascii="Times New Roman" w:hAnsi="Times New Roman"/>
          <w:sz w:val="28"/>
          <w:szCs w:val="28"/>
        </w:rPr>
        <w:t xml:space="preserve"> в порядке, установленном действующим законодательством Российской Федерации</w:t>
      </w:r>
      <w:r w:rsidR="003707C7" w:rsidRPr="003707C7">
        <w:rPr>
          <w:rFonts w:ascii="Times New Roman" w:hAnsi="Times New Roman"/>
          <w:sz w:val="28"/>
          <w:szCs w:val="28"/>
        </w:rPr>
        <w:t>. Дата проведения и объем инвентаризации устанавливаются председателем комиссии по согласованию с руководителем проверяемой организации.</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2.5.2.20. </w:t>
      </w:r>
      <w:r w:rsidR="003707C7" w:rsidRPr="003707C7">
        <w:rPr>
          <w:rFonts w:ascii="Times New Roman" w:hAnsi="Times New Roman"/>
          <w:sz w:val="28"/>
          <w:szCs w:val="28"/>
        </w:rPr>
        <w:t xml:space="preserve">Если в ходе документарной проверки выявлены ошибки </w:t>
      </w:r>
      <w:proofErr w:type="gramStart"/>
      <w:r w:rsidR="003707C7" w:rsidRPr="003707C7">
        <w:rPr>
          <w:rFonts w:ascii="Times New Roman" w:hAnsi="Times New Roman"/>
          <w:sz w:val="28"/>
          <w:szCs w:val="28"/>
        </w:rPr>
        <w:t>и(</w:t>
      </w:r>
      <w:proofErr w:type="gramEnd"/>
      <w:r w:rsidR="003707C7" w:rsidRPr="003707C7">
        <w:rPr>
          <w:rFonts w:ascii="Times New Roman" w:hAnsi="Times New Roman"/>
          <w:sz w:val="28"/>
          <w:szCs w:val="28"/>
        </w:rPr>
        <w:t xml:space="preserve">или) противоречия в представленных </w:t>
      </w:r>
      <w:r w:rsidR="007E5FC3">
        <w:rPr>
          <w:rFonts w:ascii="Times New Roman" w:hAnsi="Times New Roman"/>
          <w:sz w:val="28"/>
          <w:szCs w:val="28"/>
        </w:rPr>
        <w:t>п</w:t>
      </w:r>
      <w:r w:rsidR="003707C7" w:rsidRPr="003707C7">
        <w:rPr>
          <w:rFonts w:ascii="Times New Roman" w:hAnsi="Times New Roman"/>
          <w:sz w:val="28"/>
          <w:szCs w:val="28"/>
        </w:rPr>
        <w:t xml:space="preserve">редприятием (учреждением) документах либо несоответствие сведений, содержащихся в этих документах, сведениям, содержащимся в имеющихся у органа государственного контроля и(или) полученным в ходе осуществления государственного контроля (надзора), информация об этом направляется </w:t>
      </w:r>
      <w:r w:rsidR="007E5FC3">
        <w:rPr>
          <w:rFonts w:ascii="Times New Roman" w:hAnsi="Times New Roman"/>
          <w:sz w:val="28"/>
          <w:szCs w:val="28"/>
        </w:rPr>
        <w:t>п</w:t>
      </w:r>
      <w:r w:rsidR="003707C7" w:rsidRPr="003707C7">
        <w:rPr>
          <w:rFonts w:ascii="Times New Roman" w:hAnsi="Times New Roman"/>
          <w:sz w:val="28"/>
          <w:szCs w:val="28"/>
        </w:rPr>
        <w:t xml:space="preserve">редприятию (учреждению) с требованием представить в течение </w:t>
      </w:r>
      <w:r w:rsidR="007E5FC3">
        <w:rPr>
          <w:rFonts w:ascii="Times New Roman" w:hAnsi="Times New Roman"/>
          <w:sz w:val="28"/>
          <w:szCs w:val="28"/>
        </w:rPr>
        <w:t>10</w:t>
      </w:r>
      <w:r w:rsidR="003707C7" w:rsidRPr="003707C7">
        <w:rPr>
          <w:rFonts w:ascii="Times New Roman" w:hAnsi="Times New Roman"/>
          <w:sz w:val="28"/>
          <w:szCs w:val="28"/>
        </w:rPr>
        <w:t xml:space="preserve"> рабочих дней необходимые пояснения в письменной форме.</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2.5.2.21. </w:t>
      </w:r>
      <w:r w:rsidR="003707C7" w:rsidRPr="003707C7">
        <w:rPr>
          <w:rFonts w:ascii="Times New Roman" w:hAnsi="Times New Roman"/>
          <w:sz w:val="28"/>
          <w:szCs w:val="28"/>
        </w:rPr>
        <w:t xml:space="preserve">Должностные лица, проводящие документарную проверку, обязаны рассмотреть представленные руководителем или иным должностным лицом </w:t>
      </w:r>
      <w:r w:rsidR="007E5FC3">
        <w:rPr>
          <w:rFonts w:ascii="Times New Roman" w:hAnsi="Times New Roman"/>
          <w:sz w:val="28"/>
          <w:szCs w:val="28"/>
        </w:rPr>
        <w:t>п</w:t>
      </w:r>
      <w:r w:rsidR="003707C7" w:rsidRPr="003707C7">
        <w:rPr>
          <w:rFonts w:ascii="Times New Roman" w:hAnsi="Times New Roman"/>
          <w:sz w:val="28"/>
          <w:szCs w:val="28"/>
        </w:rPr>
        <w:t xml:space="preserve">редприятия (учреждения)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E5FC3">
        <w:rPr>
          <w:rFonts w:ascii="Times New Roman" w:hAnsi="Times New Roman"/>
          <w:sz w:val="28"/>
          <w:szCs w:val="28"/>
        </w:rPr>
        <w:t xml:space="preserve">Комитет </w:t>
      </w:r>
      <w:r w:rsidR="003707C7" w:rsidRPr="003707C7">
        <w:rPr>
          <w:rFonts w:ascii="Times New Roman" w:hAnsi="Times New Roman"/>
          <w:sz w:val="28"/>
          <w:szCs w:val="28"/>
        </w:rPr>
        <w:t xml:space="preserve">установит признаки нарушения обязательных требований или требований, установленных правовыми актами, должностные лица </w:t>
      </w:r>
      <w:r w:rsidR="007E5FC3">
        <w:rPr>
          <w:rFonts w:ascii="Times New Roman" w:hAnsi="Times New Roman"/>
          <w:sz w:val="28"/>
          <w:szCs w:val="28"/>
        </w:rPr>
        <w:t xml:space="preserve">Комитета </w:t>
      </w:r>
      <w:r w:rsidR="003707C7" w:rsidRPr="003707C7">
        <w:rPr>
          <w:rFonts w:ascii="Times New Roman" w:hAnsi="Times New Roman"/>
          <w:sz w:val="28"/>
          <w:szCs w:val="28"/>
        </w:rPr>
        <w:t>вправе провести выездную проверку.</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B72370">
        <w:rPr>
          <w:rFonts w:ascii="Times New Roman" w:hAnsi="Times New Roman"/>
          <w:sz w:val="28"/>
          <w:szCs w:val="28"/>
        </w:rPr>
        <w:t xml:space="preserve"> </w:t>
      </w:r>
      <w:r w:rsidR="00CF65E5">
        <w:rPr>
          <w:rFonts w:ascii="Times New Roman" w:hAnsi="Times New Roman"/>
          <w:sz w:val="28"/>
          <w:szCs w:val="28"/>
        </w:rPr>
        <w:t xml:space="preserve">2.5.2.22. </w:t>
      </w:r>
      <w:r w:rsidR="003707C7" w:rsidRPr="003707C7">
        <w:rPr>
          <w:rFonts w:ascii="Times New Roman" w:hAnsi="Times New Roman"/>
          <w:sz w:val="28"/>
          <w:szCs w:val="28"/>
        </w:rPr>
        <w:t xml:space="preserve">Внеплановые проверки финансово-хозяйственной деятельности </w:t>
      </w:r>
      <w:proofErr w:type="gramStart"/>
      <w:r w:rsidR="003707C7" w:rsidRPr="003707C7">
        <w:rPr>
          <w:rFonts w:ascii="Times New Roman" w:hAnsi="Times New Roman"/>
          <w:sz w:val="28"/>
          <w:szCs w:val="28"/>
        </w:rPr>
        <w:t>подведомственных</w:t>
      </w:r>
      <w:proofErr w:type="gramEnd"/>
      <w:r w:rsidR="003707C7" w:rsidRPr="003707C7">
        <w:rPr>
          <w:rFonts w:ascii="Times New Roman" w:hAnsi="Times New Roman"/>
          <w:sz w:val="28"/>
          <w:szCs w:val="28"/>
        </w:rPr>
        <w:t xml:space="preserve"> </w:t>
      </w:r>
      <w:r w:rsidR="0040534A">
        <w:rPr>
          <w:rFonts w:ascii="Times New Roman" w:hAnsi="Times New Roman"/>
          <w:sz w:val="28"/>
          <w:szCs w:val="28"/>
        </w:rPr>
        <w:t>предприятия (учреж</w:t>
      </w:r>
      <w:r w:rsidR="00860009">
        <w:rPr>
          <w:rFonts w:ascii="Times New Roman" w:hAnsi="Times New Roman"/>
          <w:sz w:val="28"/>
          <w:szCs w:val="28"/>
        </w:rPr>
        <w:t>д</w:t>
      </w:r>
      <w:r w:rsidR="0040534A">
        <w:rPr>
          <w:rFonts w:ascii="Times New Roman" w:hAnsi="Times New Roman"/>
          <w:sz w:val="28"/>
          <w:szCs w:val="28"/>
        </w:rPr>
        <w:t xml:space="preserve">ения) </w:t>
      </w:r>
      <w:r w:rsidR="003707C7" w:rsidRPr="003707C7">
        <w:rPr>
          <w:rFonts w:ascii="Times New Roman" w:hAnsi="Times New Roman"/>
          <w:sz w:val="28"/>
          <w:szCs w:val="28"/>
        </w:rPr>
        <w:t>проводятся по указанию председателя Комитета. Основанием для проведения внеплановой проверки является:</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B72370">
        <w:rPr>
          <w:rFonts w:ascii="Times New Roman" w:hAnsi="Times New Roman"/>
          <w:sz w:val="28"/>
          <w:szCs w:val="28"/>
        </w:rPr>
        <w:t xml:space="preserve"> </w:t>
      </w:r>
      <w:r w:rsidR="003707C7" w:rsidRPr="003707C7">
        <w:rPr>
          <w:rFonts w:ascii="Times New Roman" w:hAnsi="Times New Roman"/>
          <w:sz w:val="28"/>
          <w:szCs w:val="28"/>
        </w:rPr>
        <w:t xml:space="preserve">истечение срока исполнения </w:t>
      </w:r>
      <w:r w:rsidR="007E5FC3">
        <w:rPr>
          <w:rFonts w:ascii="Times New Roman" w:hAnsi="Times New Roman"/>
          <w:sz w:val="28"/>
          <w:szCs w:val="28"/>
        </w:rPr>
        <w:t xml:space="preserve">предприятием (учреждением) </w:t>
      </w:r>
      <w:r w:rsidR="003707C7" w:rsidRPr="003707C7">
        <w:rPr>
          <w:rFonts w:ascii="Times New Roman" w:hAnsi="Times New Roman"/>
          <w:sz w:val="28"/>
          <w:szCs w:val="28"/>
        </w:rPr>
        <w:t>выданного распоряжения (предписания) об устранении выявленного нарушения обязательных требований;</w:t>
      </w:r>
    </w:p>
    <w:p w:rsidR="007E5FC3"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B72370">
        <w:rPr>
          <w:rFonts w:ascii="Times New Roman" w:hAnsi="Times New Roman"/>
          <w:sz w:val="28"/>
          <w:szCs w:val="28"/>
        </w:rPr>
        <w:t xml:space="preserve"> </w:t>
      </w:r>
      <w:r w:rsidR="003707C7" w:rsidRPr="003707C7">
        <w:rPr>
          <w:rFonts w:ascii="Times New Roman" w:hAnsi="Times New Roman"/>
          <w:sz w:val="28"/>
          <w:szCs w:val="28"/>
        </w:rPr>
        <w:t xml:space="preserve">поступление в </w:t>
      </w:r>
      <w:r w:rsidR="007E5FC3">
        <w:rPr>
          <w:rFonts w:ascii="Times New Roman" w:hAnsi="Times New Roman"/>
          <w:sz w:val="28"/>
          <w:szCs w:val="28"/>
        </w:rPr>
        <w:t xml:space="preserve">Комитет </w:t>
      </w:r>
      <w:r w:rsidR="003707C7" w:rsidRPr="003707C7">
        <w:rPr>
          <w:rFonts w:ascii="Times New Roman" w:hAnsi="Times New Roman"/>
          <w:sz w:val="28"/>
          <w:szCs w:val="28"/>
        </w:rPr>
        <w:t>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5FC3" w:rsidRDefault="007E5FC3"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 </w:t>
      </w:r>
      <w:r w:rsidR="004E0CFE">
        <w:rPr>
          <w:rFonts w:ascii="Times New Roman" w:hAnsi="Times New Roman"/>
          <w:sz w:val="28"/>
          <w:szCs w:val="28"/>
        </w:rPr>
        <w:t xml:space="preserve">  </w:t>
      </w:r>
      <w:r w:rsidR="00B72370">
        <w:rPr>
          <w:rFonts w:ascii="Times New Roman" w:hAnsi="Times New Roman"/>
          <w:sz w:val="28"/>
          <w:szCs w:val="28"/>
        </w:rPr>
        <w:t xml:space="preserve"> </w:t>
      </w:r>
      <w:r w:rsidR="003707C7" w:rsidRPr="003707C7">
        <w:rPr>
          <w:rFonts w:ascii="Times New Roman" w:hAnsi="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3707C7" w:rsidRPr="003707C7"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нарушение прав потребителей (в случае обращения граждан, права которых нарушены);</w:t>
      </w:r>
    </w:p>
    <w:p w:rsidR="003B08CB" w:rsidRDefault="004E0CFE"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707C7" w:rsidRPr="003707C7">
        <w:rPr>
          <w:rFonts w:ascii="Times New Roman" w:hAnsi="Times New Roman"/>
          <w:sz w:val="28"/>
          <w:szCs w:val="28"/>
        </w:rPr>
        <w:t xml:space="preserve">распоряжение </w:t>
      </w:r>
      <w:r w:rsidR="007E5FC3">
        <w:rPr>
          <w:rFonts w:ascii="Times New Roman" w:hAnsi="Times New Roman"/>
          <w:sz w:val="28"/>
          <w:szCs w:val="28"/>
        </w:rPr>
        <w:t>Комитета</w:t>
      </w:r>
      <w:r w:rsidR="003707C7" w:rsidRPr="003707C7">
        <w:rPr>
          <w:rFonts w:ascii="Times New Roman" w:hAnsi="Times New Roman"/>
          <w:sz w:val="28"/>
          <w:szCs w:val="28"/>
        </w:rPr>
        <w:t>, изданн</w:t>
      </w:r>
      <w:r w:rsidR="003B08CB">
        <w:rPr>
          <w:rFonts w:ascii="Times New Roman" w:hAnsi="Times New Roman"/>
          <w:sz w:val="28"/>
          <w:szCs w:val="28"/>
        </w:rPr>
        <w:t>ое</w:t>
      </w:r>
      <w:r w:rsidR="003707C7" w:rsidRPr="003707C7">
        <w:rPr>
          <w:rFonts w:ascii="Times New Roman" w:hAnsi="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07C7" w:rsidRDefault="003B08CB" w:rsidP="003707C7">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t xml:space="preserve">       </w:t>
      </w:r>
      <w:r w:rsidRPr="003B08CB">
        <w:t xml:space="preserve"> </w:t>
      </w:r>
      <w:r w:rsidRPr="003B08CB">
        <w:rPr>
          <w:rFonts w:ascii="Times New Roman" w:hAnsi="Times New Roman"/>
          <w:sz w:val="28"/>
          <w:szCs w:val="28"/>
        </w:rPr>
        <w:t>Срок выполнения административных процедур не должен превышать 20 (двадцати) рабочих дней</w:t>
      </w:r>
      <w:proofErr w:type="gramStart"/>
      <w:r>
        <w:rPr>
          <w:rFonts w:ascii="Times New Roman" w:hAnsi="Times New Roman"/>
          <w:sz w:val="28"/>
          <w:szCs w:val="28"/>
        </w:rPr>
        <w:t>.»</w:t>
      </w:r>
      <w:r w:rsidR="007E5FC3">
        <w:rPr>
          <w:rFonts w:ascii="Times New Roman" w:hAnsi="Times New Roman"/>
          <w:sz w:val="28"/>
          <w:szCs w:val="28"/>
        </w:rPr>
        <w:t>;</w:t>
      </w:r>
      <w:proofErr w:type="gramEnd"/>
    </w:p>
    <w:p w:rsidR="002A702C" w:rsidRDefault="002A702C"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7</w:t>
      </w:r>
      <w:r w:rsidRPr="002A702C">
        <w:rPr>
          <w:rFonts w:ascii="Times New Roman" w:hAnsi="Times New Roman"/>
          <w:sz w:val="28"/>
          <w:szCs w:val="28"/>
        </w:rPr>
        <w:t>) пункт 2.5.</w:t>
      </w:r>
      <w:r>
        <w:rPr>
          <w:rFonts w:ascii="Times New Roman" w:hAnsi="Times New Roman"/>
          <w:sz w:val="28"/>
          <w:szCs w:val="28"/>
        </w:rPr>
        <w:t>3</w:t>
      </w:r>
      <w:r w:rsidRPr="002A702C">
        <w:rPr>
          <w:rFonts w:ascii="Times New Roman" w:hAnsi="Times New Roman"/>
          <w:sz w:val="28"/>
          <w:szCs w:val="28"/>
        </w:rPr>
        <w:t xml:space="preserve"> изложить в следующей редакции:</w:t>
      </w:r>
    </w:p>
    <w:p w:rsidR="002A702C" w:rsidRPr="002A702C" w:rsidRDefault="002A702C"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2A702C">
        <w:rPr>
          <w:rFonts w:ascii="Times New Roman" w:hAnsi="Times New Roman"/>
          <w:sz w:val="28"/>
          <w:szCs w:val="28"/>
        </w:rPr>
        <w:t xml:space="preserve">2.5.3. Описание административной процедуры, выполняемой </w:t>
      </w:r>
      <w:r>
        <w:rPr>
          <w:rFonts w:ascii="Times New Roman" w:hAnsi="Times New Roman"/>
          <w:sz w:val="28"/>
          <w:szCs w:val="28"/>
        </w:rPr>
        <w:t xml:space="preserve">главным специалистом административно-правового </w:t>
      </w:r>
      <w:r w:rsidRPr="002A702C">
        <w:rPr>
          <w:rFonts w:ascii="Times New Roman" w:hAnsi="Times New Roman"/>
          <w:sz w:val="28"/>
          <w:szCs w:val="28"/>
        </w:rPr>
        <w:t>отдел</w:t>
      </w:r>
      <w:r>
        <w:rPr>
          <w:rFonts w:ascii="Times New Roman" w:hAnsi="Times New Roman"/>
          <w:sz w:val="28"/>
          <w:szCs w:val="28"/>
        </w:rPr>
        <w:t>а</w:t>
      </w:r>
      <w:r w:rsidRPr="002A702C">
        <w:rPr>
          <w:rFonts w:ascii="Times New Roman" w:hAnsi="Times New Roman"/>
          <w:sz w:val="28"/>
          <w:szCs w:val="28"/>
        </w:rPr>
        <w:t xml:space="preserve"> </w:t>
      </w:r>
      <w:r>
        <w:rPr>
          <w:rFonts w:ascii="Times New Roman" w:hAnsi="Times New Roman"/>
          <w:sz w:val="28"/>
          <w:szCs w:val="28"/>
        </w:rPr>
        <w:t>управления организационно-правовой работы</w:t>
      </w:r>
      <w:r w:rsidR="00CF65E5">
        <w:rPr>
          <w:rFonts w:ascii="Times New Roman" w:hAnsi="Times New Roman"/>
          <w:sz w:val="28"/>
          <w:szCs w:val="28"/>
        </w:rPr>
        <w:t>.</w:t>
      </w:r>
    </w:p>
    <w:p w:rsidR="002A702C" w:rsidRPr="002A702C" w:rsidRDefault="002A702C"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proofErr w:type="gramStart"/>
      <w:r w:rsidR="00CF65E5">
        <w:rPr>
          <w:rFonts w:ascii="Times New Roman" w:hAnsi="Times New Roman"/>
          <w:sz w:val="28"/>
          <w:szCs w:val="28"/>
        </w:rPr>
        <w:t xml:space="preserve">2.5.3.1. </w:t>
      </w:r>
      <w:proofErr w:type="gramEnd"/>
      <w:r w:rsidR="00CF65E5">
        <w:rPr>
          <w:rFonts w:ascii="Times New Roman" w:hAnsi="Times New Roman"/>
          <w:sz w:val="28"/>
          <w:szCs w:val="28"/>
        </w:rPr>
        <w:t xml:space="preserve">В </w:t>
      </w:r>
      <w:r w:rsidRPr="002A702C">
        <w:rPr>
          <w:rFonts w:ascii="Times New Roman" w:hAnsi="Times New Roman"/>
          <w:sz w:val="28"/>
          <w:szCs w:val="28"/>
        </w:rPr>
        <w:t xml:space="preserve">составе комиссии </w:t>
      </w:r>
      <w:r>
        <w:rPr>
          <w:rFonts w:ascii="Times New Roman" w:hAnsi="Times New Roman"/>
          <w:sz w:val="28"/>
          <w:szCs w:val="28"/>
        </w:rPr>
        <w:t>главный</w:t>
      </w:r>
      <w:r w:rsidRPr="002A702C">
        <w:rPr>
          <w:rFonts w:ascii="Times New Roman" w:hAnsi="Times New Roman"/>
          <w:sz w:val="28"/>
          <w:szCs w:val="28"/>
        </w:rPr>
        <w:t xml:space="preserve"> специалист административно-правового отдела управления организационно-правовой работы в соответствии с планом контрольной работы на очередной год, утвержденным председателем Комитета, на основании распоряжения Комитета участву</w:t>
      </w:r>
      <w:r w:rsidR="004072D7">
        <w:rPr>
          <w:rFonts w:ascii="Times New Roman" w:hAnsi="Times New Roman"/>
          <w:sz w:val="28"/>
          <w:szCs w:val="28"/>
        </w:rPr>
        <w:t>е</w:t>
      </w:r>
      <w:r w:rsidRPr="002A702C">
        <w:rPr>
          <w:rFonts w:ascii="Times New Roman" w:hAnsi="Times New Roman"/>
          <w:sz w:val="28"/>
          <w:szCs w:val="28"/>
        </w:rPr>
        <w:t>т в комплексных проверках сохранности и использования по назначению государственного имущества, закрепленного за подведомстве</w:t>
      </w:r>
      <w:r w:rsidR="004072D7">
        <w:rPr>
          <w:rFonts w:ascii="Times New Roman" w:hAnsi="Times New Roman"/>
          <w:sz w:val="28"/>
          <w:szCs w:val="28"/>
        </w:rPr>
        <w:t xml:space="preserve">нными предприятиями </w:t>
      </w:r>
      <w:r w:rsidR="004072D7" w:rsidRPr="004072D7">
        <w:rPr>
          <w:rFonts w:ascii="Times New Roman" w:hAnsi="Times New Roman"/>
          <w:sz w:val="28"/>
          <w:szCs w:val="28"/>
        </w:rPr>
        <w:t>на праве хозяйственного ведения</w:t>
      </w:r>
      <w:r w:rsidR="003B08CB">
        <w:rPr>
          <w:rFonts w:ascii="Times New Roman" w:hAnsi="Times New Roman"/>
          <w:sz w:val="28"/>
          <w:szCs w:val="28"/>
        </w:rPr>
        <w:t xml:space="preserve"> (</w:t>
      </w:r>
      <w:r w:rsidR="004072D7">
        <w:rPr>
          <w:rFonts w:ascii="Times New Roman" w:hAnsi="Times New Roman"/>
          <w:sz w:val="28"/>
          <w:szCs w:val="28"/>
        </w:rPr>
        <w:t>учреждениями</w:t>
      </w:r>
      <w:r w:rsidRPr="002A702C">
        <w:rPr>
          <w:rFonts w:ascii="Times New Roman" w:hAnsi="Times New Roman"/>
          <w:sz w:val="28"/>
          <w:szCs w:val="28"/>
        </w:rPr>
        <w:t xml:space="preserve"> </w:t>
      </w:r>
      <w:r w:rsidR="004072D7">
        <w:rPr>
          <w:rFonts w:ascii="Times New Roman" w:hAnsi="Times New Roman"/>
          <w:sz w:val="28"/>
          <w:szCs w:val="28"/>
        </w:rPr>
        <w:t xml:space="preserve">на праве </w:t>
      </w:r>
      <w:r w:rsidRPr="002A702C">
        <w:rPr>
          <w:rFonts w:ascii="Times New Roman" w:hAnsi="Times New Roman"/>
          <w:sz w:val="28"/>
          <w:szCs w:val="28"/>
        </w:rPr>
        <w:t>оперативного управления</w:t>
      </w:r>
      <w:r w:rsidR="003B08CB">
        <w:rPr>
          <w:rFonts w:ascii="Times New Roman" w:hAnsi="Times New Roman"/>
          <w:sz w:val="28"/>
          <w:szCs w:val="28"/>
        </w:rPr>
        <w:t>)</w:t>
      </w:r>
      <w:r w:rsidRPr="002A702C">
        <w:rPr>
          <w:rFonts w:ascii="Times New Roman" w:hAnsi="Times New Roman"/>
          <w:sz w:val="28"/>
          <w:szCs w:val="28"/>
        </w:rPr>
        <w:t>.</w:t>
      </w:r>
    </w:p>
    <w:p w:rsidR="002A702C" w:rsidRPr="002A702C" w:rsidRDefault="00B14DC7"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CF65E5">
        <w:rPr>
          <w:rFonts w:ascii="Times New Roman" w:hAnsi="Times New Roman"/>
          <w:sz w:val="28"/>
          <w:szCs w:val="28"/>
        </w:rPr>
        <w:t>2.5.3.2. П</w:t>
      </w:r>
      <w:r w:rsidR="002A702C" w:rsidRPr="002A702C">
        <w:rPr>
          <w:rFonts w:ascii="Times New Roman" w:hAnsi="Times New Roman"/>
          <w:sz w:val="28"/>
          <w:szCs w:val="28"/>
        </w:rPr>
        <w:t>ри проверке целевого использования государственного имущества осуществляется:</w:t>
      </w:r>
    </w:p>
    <w:p w:rsidR="002A702C" w:rsidRPr="002A702C" w:rsidRDefault="00B14DC7"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 xml:space="preserve">проверка фактического наличия и сохранности объектов, закрепленных за подведомственными предприятиями </w:t>
      </w:r>
      <w:r w:rsidR="004072D7" w:rsidRPr="004072D7">
        <w:rPr>
          <w:rFonts w:ascii="Times New Roman" w:hAnsi="Times New Roman"/>
          <w:sz w:val="28"/>
          <w:szCs w:val="28"/>
        </w:rPr>
        <w:t xml:space="preserve">на праве хозяйственного ведения </w:t>
      </w:r>
      <w:r w:rsidR="004072D7">
        <w:rPr>
          <w:rFonts w:ascii="Times New Roman" w:hAnsi="Times New Roman"/>
          <w:sz w:val="28"/>
          <w:szCs w:val="28"/>
        </w:rPr>
        <w:t xml:space="preserve">и учреждениями на праве </w:t>
      </w:r>
      <w:r w:rsidR="002A702C" w:rsidRPr="002A702C">
        <w:rPr>
          <w:rFonts w:ascii="Times New Roman" w:hAnsi="Times New Roman"/>
          <w:sz w:val="28"/>
          <w:szCs w:val="28"/>
        </w:rPr>
        <w:t>оперативного управления;</w:t>
      </w:r>
    </w:p>
    <w:p w:rsidR="002A702C" w:rsidRPr="002A702C" w:rsidRDefault="00B14DC7"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выявление неиспользуемого или используемого не по назначению государственного имущества;</w:t>
      </w:r>
    </w:p>
    <w:p w:rsidR="002A702C" w:rsidRPr="002A702C" w:rsidRDefault="00B14DC7"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выявление отклонений (различий) между зарегистрированным в документах состоянием объектов государственного имущества на момент контроля и их фактическим состоянием;</w:t>
      </w:r>
    </w:p>
    <w:p w:rsidR="002A702C" w:rsidRPr="002A702C" w:rsidRDefault="00B14DC7"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проверка соответствия фактических данных об объектах контроля сведениям, содержащимся в документах бухгалтерского учета подведомственных предприятий и учреждения и реестра государственного имущества Ленинградской области;</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проведение инвентаризации государственного имущества, закрепленного за подведомственными предприятиями и учреждением;</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проверка наличия и сохранности объектов, предлагаемых к списанию;</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сверка технического и фактического состояния объектов, предлагаемых к списанию, с данными бухгалтерского учета;</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проверка соответствия данным технического паспорта транспортного средства;</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3B08CB">
        <w:rPr>
          <w:rFonts w:ascii="Times New Roman" w:hAnsi="Times New Roman"/>
          <w:sz w:val="28"/>
          <w:szCs w:val="28"/>
        </w:rPr>
        <w:t xml:space="preserve"> </w:t>
      </w:r>
      <w:r w:rsidR="002A702C" w:rsidRPr="002A702C">
        <w:rPr>
          <w:rFonts w:ascii="Times New Roman" w:hAnsi="Times New Roman"/>
          <w:sz w:val="28"/>
          <w:szCs w:val="28"/>
        </w:rPr>
        <w:t>проверка соблюдения порядка ввода в эксплуатацию основных средств;</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2A702C" w:rsidRPr="002A702C">
        <w:rPr>
          <w:rFonts w:ascii="Times New Roman" w:hAnsi="Times New Roman"/>
          <w:sz w:val="28"/>
          <w:szCs w:val="28"/>
        </w:rPr>
        <w:t>проверка документации, подтверждающей перемещение основных средств внутри предприятия;</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2A702C" w:rsidRPr="002A702C">
        <w:rPr>
          <w:rFonts w:ascii="Times New Roman" w:hAnsi="Times New Roman"/>
          <w:sz w:val="28"/>
          <w:szCs w:val="28"/>
        </w:rPr>
        <w:t>проверка наличия не снятой с учета автотранспортной и дорожной техники, в отношении которой принято решение о списании;</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2A702C" w:rsidRPr="002A702C">
        <w:rPr>
          <w:rFonts w:ascii="Times New Roman" w:hAnsi="Times New Roman"/>
          <w:sz w:val="28"/>
          <w:szCs w:val="28"/>
        </w:rPr>
        <w:t>выявление фактов нарушения федерального законодательства и правовых актов Ленинградской области, регулирующих порядок владения, пользования и распоряжения государственным имуществом.</w:t>
      </w:r>
    </w:p>
    <w:p w:rsidR="002A702C" w:rsidRPr="002A702C"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2.5.3.3. </w:t>
      </w:r>
      <w:r w:rsidR="002A702C" w:rsidRPr="002A702C">
        <w:rPr>
          <w:rFonts w:ascii="Times New Roman" w:hAnsi="Times New Roman"/>
          <w:sz w:val="28"/>
          <w:szCs w:val="28"/>
        </w:rPr>
        <w:t>Срок выполнения административных процедур не должен превышать 20 (двадцати) рабочих дней</w:t>
      </w:r>
      <w:r w:rsidR="00860009">
        <w:rPr>
          <w:rFonts w:ascii="Times New Roman" w:hAnsi="Times New Roman"/>
          <w:sz w:val="28"/>
          <w:szCs w:val="28"/>
        </w:rPr>
        <w:t>.</w:t>
      </w:r>
    </w:p>
    <w:p w:rsidR="007E5FC3" w:rsidRDefault="004C7969"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2.5.3.4. Р</w:t>
      </w:r>
      <w:r w:rsidR="002A702C" w:rsidRPr="002A702C">
        <w:rPr>
          <w:rFonts w:ascii="Times New Roman" w:hAnsi="Times New Roman"/>
          <w:sz w:val="28"/>
          <w:szCs w:val="28"/>
        </w:rPr>
        <w:t xml:space="preserve">езультаты проверки оформляются актом, порядок составления которого отражен в </w:t>
      </w:r>
      <w:r w:rsidR="003B08CB">
        <w:rPr>
          <w:rFonts w:ascii="Times New Roman" w:hAnsi="Times New Roman"/>
          <w:sz w:val="28"/>
          <w:szCs w:val="28"/>
        </w:rPr>
        <w:t>под</w:t>
      </w:r>
      <w:r w:rsidR="002A702C" w:rsidRPr="002A702C">
        <w:rPr>
          <w:rFonts w:ascii="Times New Roman" w:hAnsi="Times New Roman"/>
          <w:sz w:val="28"/>
          <w:szCs w:val="28"/>
        </w:rPr>
        <w:t xml:space="preserve">пункте </w:t>
      </w:r>
      <w:r w:rsidR="00CF65E5">
        <w:rPr>
          <w:rFonts w:ascii="Times New Roman" w:hAnsi="Times New Roman"/>
          <w:sz w:val="28"/>
          <w:szCs w:val="28"/>
        </w:rPr>
        <w:t>2.5.2.15</w:t>
      </w:r>
      <w:r w:rsidR="003B08CB">
        <w:rPr>
          <w:rFonts w:ascii="Times New Roman" w:hAnsi="Times New Roman"/>
          <w:sz w:val="28"/>
          <w:szCs w:val="28"/>
        </w:rPr>
        <w:t xml:space="preserve"> настоящего регламента</w:t>
      </w:r>
      <w:proofErr w:type="gramStart"/>
      <w:r w:rsidR="005C136A">
        <w:rPr>
          <w:rFonts w:ascii="Times New Roman" w:hAnsi="Times New Roman"/>
          <w:sz w:val="28"/>
          <w:szCs w:val="28"/>
        </w:rPr>
        <w:t>.»;</w:t>
      </w:r>
      <w:proofErr w:type="gramEnd"/>
    </w:p>
    <w:p w:rsidR="005C136A" w:rsidRDefault="005C136A" w:rsidP="002A702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8) пункт 2.5.4 изложить в следующей редакции:</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 xml:space="preserve">2.5.4. Описание административной процедуры, выполняемой </w:t>
      </w:r>
      <w:r>
        <w:rPr>
          <w:rFonts w:ascii="Times New Roman" w:hAnsi="Times New Roman"/>
          <w:sz w:val="28"/>
          <w:szCs w:val="28"/>
        </w:rPr>
        <w:t xml:space="preserve">главным специалистом сектора организационной работы административно-правового </w:t>
      </w:r>
      <w:r w:rsidRPr="005C136A">
        <w:rPr>
          <w:rFonts w:ascii="Times New Roman" w:hAnsi="Times New Roman"/>
          <w:sz w:val="28"/>
          <w:szCs w:val="28"/>
        </w:rPr>
        <w:t>отдел</w:t>
      </w:r>
      <w:r>
        <w:rPr>
          <w:rFonts w:ascii="Times New Roman" w:hAnsi="Times New Roman"/>
          <w:sz w:val="28"/>
          <w:szCs w:val="28"/>
        </w:rPr>
        <w:t>а управления организационно-правовой работы</w:t>
      </w:r>
      <w:r w:rsidR="00CF65E5">
        <w:rPr>
          <w:rFonts w:ascii="Times New Roman" w:hAnsi="Times New Roman"/>
          <w:sz w:val="28"/>
          <w:szCs w:val="28"/>
        </w:rPr>
        <w:t>.</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2.5.4.1. </w:t>
      </w:r>
      <w:proofErr w:type="gramStart"/>
      <w:r w:rsidR="00CF65E5">
        <w:rPr>
          <w:rFonts w:ascii="Times New Roman" w:hAnsi="Times New Roman"/>
          <w:sz w:val="28"/>
          <w:szCs w:val="28"/>
        </w:rPr>
        <w:t>В</w:t>
      </w:r>
      <w:r w:rsidRPr="005C136A">
        <w:rPr>
          <w:rFonts w:ascii="Times New Roman" w:hAnsi="Times New Roman"/>
          <w:sz w:val="28"/>
          <w:szCs w:val="28"/>
        </w:rPr>
        <w:t xml:space="preserve"> составе комиссии </w:t>
      </w:r>
      <w:r>
        <w:rPr>
          <w:rFonts w:ascii="Times New Roman" w:hAnsi="Times New Roman"/>
          <w:sz w:val="28"/>
          <w:szCs w:val="28"/>
        </w:rPr>
        <w:t>главный</w:t>
      </w:r>
      <w:r w:rsidRPr="005C136A">
        <w:rPr>
          <w:rFonts w:ascii="Times New Roman" w:hAnsi="Times New Roman"/>
          <w:sz w:val="28"/>
          <w:szCs w:val="28"/>
        </w:rPr>
        <w:t xml:space="preserve"> специалист сектора организационной работы административно-правового отдела управления организационно-правовой работы в соответствии с планом контрольной работы на очередной год, утвержденным председателем Комитета, на основании распоряжения Комитета участвует в проведении комплексных проверок сохранности и использования по назначению государственного имущества, закрепленного за подведомственными предприятиями на праве хозяйственного ведения </w:t>
      </w:r>
      <w:r w:rsidR="003B08CB">
        <w:rPr>
          <w:rFonts w:ascii="Times New Roman" w:hAnsi="Times New Roman"/>
          <w:sz w:val="28"/>
          <w:szCs w:val="28"/>
        </w:rPr>
        <w:t>(</w:t>
      </w:r>
      <w:r>
        <w:rPr>
          <w:rFonts w:ascii="Times New Roman" w:hAnsi="Times New Roman"/>
          <w:sz w:val="28"/>
          <w:szCs w:val="28"/>
        </w:rPr>
        <w:t>учреждения</w:t>
      </w:r>
      <w:r w:rsidRPr="005C136A">
        <w:rPr>
          <w:rFonts w:ascii="Times New Roman" w:hAnsi="Times New Roman"/>
          <w:sz w:val="28"/>
          <w:szCs w:val="28"/>
        </w:rPr>
        <w:t>м</w:t>
      </w:r>
      <w:r>
        <w:rPr>
          <w:rFonts w:ascii="Times New Roman" w:hAnsi="Times New Roman"/>
          <w:sz w:val="28"/>
          <w:szCs w:val="28"/>
        </w:rPr>
        <w:t>и</w:t>
      </w:r>
      <w:r w:rsidRPr="005C136A">
        <w:rPr>
          <w:rFonts w:ascii="Times New Roman" w:hAnsi="Times New Roman"/>
          <w:sz w:val="28"/>
          <w:szCs w:val="28"/>
        </w:rPr>
        <w:t xml:space="preserve"> </w:t>
      </w:r>
      <w:r>
        <w:rPr>
          <w:rFonts w:ascii="Times New Roman" w:hAnsi="Times New Roman"/>
          <w:sz w:val="28"/>
          <w:szCs w:val="28"/>
        </w:rPr>
        <w:t xml:space="preserve">на праве </w:t>
      </w:r>
      <w:r w:rsidRPr="005C136A">
        <w:rPr>
          <w:rFonts w:ascii="Times New Roman" w:hAnsi="Times New Roman"/>
          <w:sz w:val="28"/>
          <w:szCs w:val="28"/>
        </w:rPr>
        <w:t>оперативного управления</w:t>
      </w:r>
      <w:r w:rsidR="003B08CB">
        <w:rPr>
          <w:rFonts w:ascii="Times New Roman" w:hAnsi="Times New Roman"/>
          <w:sz w:val="28"/>
          <w:szCs w:val="28"/>
        </w:rPr>
        <w:t>)</w:t>
      </w:r>
      <w:r w:rsidRPr="005C136A">
        <w:rPr>
          <w:rFonts w:ascii="Times New Roman" w:hAnsi="Times New Roman"/>
          <w:sz w:val="28"/>
          <w:szCs w:val="28"/>
        </w:rPr>
        <w:t>.</w:t>
      </w:r>
      <w:proofErr w:type="gramEnd"/>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В журнале учета проверок юридических лиц осуществляется запись о проведенной проверке с указанием фамилии, имени, отчества и должности должностного лица, проводящего проверку, и его подписи</w:t>
      </w:r>
      <w:r w:rsidR="00CF65E5">
        <w:rPr>
          <w:rFonts w:ascii="Times New Roman" w:hAnsi="Times New Roman"/>
          <w:sz w:val="28"/>
          <w:szCs w:val="28"/>
        </w:rPr>
        <w:t>.</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2.5.4.2. П</w:t>
      </w:r>
      <w:r w:rsidRPr="005C136A">
        <w:rPr>
          <w:rFonts w:ascii="Times New Roman" w:hAnsi="Times New Roman"/>
          <w:sz w:val="28"/>
          <w:szCs w:val="28"/>
        </w:rPr>
        <w:t>ри проверке выполнения мероприятий по гражданской обороне осуществляются:</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мобилизационной подготовки предприятий и их руководителей;</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готовность предприятий к выполнению автодорожного обеспечения мероприятий населения, материальных и культурных ценностей;</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запасов материальных средств и готовность дорожно-строительной техники к обеспечению эвакуационных мероприятий;</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организации работы по выполнению требований законодательных и иных нормативно-правовых актов Российской Федерации, нормативно-правовых актов МЧС России по вопросам защиты населения и территорий от чрезвычайных ситуаций, обеспечения пожарной безопасности и безопасности людей на водных объектах;</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организации работы по предупреждению чрезвычайных ситуаций и повышения устойчивости функционирования организаций, а также объектов социального назначения в чрезвычайных ситуациях;</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готовности органов управления, систем управления, связи, оповещения и информирования к действиям в чрезвычайных ситуациях;</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 xml:space="preserve">проверка готовности сил и средств </w:t>
      </w:r>
      <w:proofErr w:type="gramStart"/>
      <w:r w:rsidRPr="005C136A">
        <w:rPr>
          <w:rFonts w:ascii="Times New Roman" w:hAnsi="Times New Roman"/>
          <w:sz w:val="28"/>
          <w:szCs w:val="28"/>
        </w:rPr>
        <w:t>согласно</w:t>
      </w:r>
      <w:proofErr w:type="gramEnd"/>
      <w:r w:rsidRPr="005C136A">
        <w:rPr>
          <w:rFonts w:ascii="Times New Roman" w:hAnsi="Times New Roman"/>
          <w:sz w:val="28"/>
          <w:szCs w:val="28"/>
        </w:rPr>
        <w:t xml:space="preserve"> Единой государственной системы предупреждения и ликвидации чрезвычайных ситуаций;</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C136A">
        <w:rPr>
          <w:rFonts w:ascii="Times New Roman" w:hAnsi="Times New Roman"/>
          <w:sz w:val="28"/>
          <w:szCs w:val="28"/>
        </w:rPr>
        <w:t>проверка создания и использования резервов финансовых и материальных ресурсов для ликвидации последствий чрезвычайных ситуаций</w:t>
      </w:r>
      <w:r w:rsidR="00860009">
        <w:rPr>
          <w:rFonts w:ascii="Times New Roman" w:hAnsi="Times New Roman"/>
          <w:sz w:val="28"/>
          <w:szCs w:val="28"/>
        </w:rPr>
        <w:t>.</w:t>
      </w:r>
    </w:p>
    <w:p w:rsidR="005C136A" w:rsidRPr="005C136A" w:rsidRDefault="005C136A"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2.5.4.3. </w:t>
      </w:r>
      <w:r w:rsidRPr="005C136A">
        <w:rPr>
          <w:rFonts w:ascii="Times New Roman" w:hAnsi="Times New Roman"/>
          <w:sz w:val="28"/>
          <w:szCs w:val="28"/>
        </w:rPr>
        <w:t>Срок выполнения административных процедур не должен превышать 20 (двадцати) рабочих дней</w:t>
      </w:r>
      <w:r w:rsidR="00860009">
        <w:rPr>
          <w:rFonts w:ascii="Times New Roman" w:hAnsi="Times New Roman"/>
          <w:sz w:val="28"/>
          <w:szCs w:val="28"/>
        </w:rPr>
        <w:t>.</w:t>
      </w:r>
    </w:p>
    <w:p w:rsidR="005C136A" w:rsidRDefault="0093089C" w:rsidP="005C136A">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65E5">
        <w:rPr>
          <w:rFonts w:ascii="Times New Roman" w:hAnsi="Times New Roman"/>
          <w:sz w:val="28"/>
          <w:szCs w:val="28"/>
        </w:rPr>
        <w:t xml:space="preserve">  2.5.4.4. Р</w:t>
      </w:r>
      <w:r w:rsidR="005C136A" w:rsidRPr="005C136A">
        <w:rPr>
          <w:rFonts w:ascii="Times New Roman" w:hAnsi="Times New Roman"/>
          <w:sz w:val="28"/>
          <w:szCs w:val="28"/>
        </w:rPr>
        <w:t xml:space="preserve">езультаты проверки оформляются актом, порядок составления которого отражен в </w:t>
      </w:r>
      <w:r w:rsidR="003B08CB">
        <w:rPr>
          <w:rFonts w:ascii="Times New Roman" w:hAnsi="Times New Roman"/>
          <w:sz w:val="28"/>
          <w:szCs w:val="28"/>
        </w:rPr>
        <w:t>под</w:t>
      </w:r>
      <w:r w:rsidR="005C136A" w:rsidRPr="005C136A">
        <w:rPr>
          <w:rFonts w:ascii="Times New Roman" w:hAnsi="Times New Roman"/>
          <w:sz w:val="28"/>
          <w:szCs w:val="28"/>
        </w:rPr>
        <w:t>пункте "</w:t>
      </w:r>
      <w:r w:rsidR="007C35D3" w:rsidRPr="007C35D3">
        <w:rPr>
          <w:rFonts w:ascii="Times New Roman" w:hAnsi="Times New Roman"/>
          <w:sz w:val="28"/>
          <w:szCs w:val="28"/>
        </w:rPr>
        <w:t xml:space="preserve">2.5.2.15 </w:t>
      </w:r>
      <w:r w:rsidR="003B08CB">
        <w:rPr>
          <w:rFonts w:ascii="Times New Roman" w:hAnsi="Times New Roman"/>
          <w:sz w:val="28"/>
          <w:szCs w:val="28"/>
        </w:rPr>
        <w:t>настоящего регламента</w:t>
      </w:r>
      <w:proofErr w:type="gramStart"/>
      <w:r w:rsidR="005C136A" w:rsidRPr="005C136A">
        <w:rPr>
          <w:rFonts w:ascii="Times New Roman" w:hAnsi="Times New Roman"/>
          <w:sz w:val="28"/>
          <w:szCs w:val="28"/>
        </w:rPr>
        <w:t>.</w:t>
      </w:r>
      <w:r>
        <w:rPr>
          <w:rFonts w:ascii="Times New Roman" w:hAnsi="Times New Roman"/>
          <w:sz w:val="28"/>
          <w:szCs w:val="28"/>
        </w:rPr>
        <w:t>»;</w:t>
      </w:r>
      <w:proofErr w:type="gramEnd"/>
    </w:p>
    <w:p w:rsid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7C35D3">
        <w:rPr>
          <w:rFonts w:ascii="Times New Roman" w:hAnsi="Times New Roman"/>
          <w:sz w:val="28"/>
          <w:szCs w:val="28"/>
        </w:rPr>
        <w:t xml:space="preserve">  </w:t>
      </w:r>
      <w:r>
        <w:rPr>
          <w:rFonts w:ascii="Times New Roman" w:hAnsi="Times New Roman"/>
          <w:sz w:val="28"/>
          <w:szCs w:val="28"/>
        </w:rPr>
        <w:t>9) пункт 2.5.5 исключить;</w:t>
      </w:r>
    </w:p>
    <w:p w:rsid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7C35D3">
        <w:rPr>
          <w:rFonts w:ascii="Times New Roman" w:hAnsi="Times New Roman"/>
          <w:sz w:val="28"/>
          <w:szCs w:val="28"/>
        </w:rPr>
        <w:t xml:space="preserve"> </w:t>
      </w:r>
      <w:r>
        <w:rPr>
          <w:rFonts w:ascii="Times New Roman" w:hAnsi="Times New Roman"/>
          <w:sz w:val="28"/>
          <w:szCs w:val="28"/>
        </w:rPr>
        <w:t>10) пункт 2.5.6 изложить в следующей редакции:</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7C35D3">
        <w:rPr>
          <w:rFonts w:ascii="Times New Roman" w:hAnsi="Times New Roman"/>
          <w:sz w:val="28"/>
          <w:szCs w:val="28"/>
        </w:rPr>
        <w:t xml:space="preserve"> </w:t>
      </w:r>
      <w:r>
        <w:rPr>
          <w:rFonts w:ascii="Times New Roman" w:hAnsi="Times New Roman"/>
          <w:sz w:val="28"/>
          <w:szCs w:val="28"/>
        </w:rPr>
        <w:t>«</w:t>
      </w:r>
      <w:r w:rsidRPr="0093089C">
        <w:rPr>
          <w:rFonts w:ascii="Times New Roman" w:hAnsi="Times New Roman"/>
          <w:sz w:val="28"/>
          <w:szCs w:val="28"/>
        </w:rPr>
        <w:t>2.5.6. Описание административной процедуры, выполняемой отделом бюджетного финансирования</w:t>
      </w:r>
      <w:r>
        <w:rPr>
          <w:rFonts w:ascii="Times New Roman" w:hAnsi="Times New Roman"/>
          <w:sz w:val="28"/>
          <w:szCs w:val="28"/>
        </w:rPr>
        <w:t xml:space="preserve"> управления организационно-правовой работы</w:t>
      </w:r>
      <w:r w:rsidR="007C35D3">
        <w:rPr>
          <w:rFonts w:ascii="Times New Roman" w:hAnsi="Times New Roman"/>
          <w:sz w:val="28"/>
          <w:szCs w:val="28"/>
        </w:rPr>
        <w:t>.</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007C35D3">
        <w:rPr>
          <w:rFonts w:ascii="Times New Roman" w:hAnsi="Times New Roman"/>
          <w:sz w:val="28"/>
          <w:szCs w:val="28"/>
        </w:rPr>
        <w:t>2.5.6.1. О</w:t>
      </w:r>
      <w:r w:rsidRPr="0093089C">
        <w:rPr>
          <w:rFonts w:ascii="Times New Roman" w:hAnsi="Times New Roman"/>
          <w:sz w:val="28"/>
          <w:szCs w:val="28"/>
        </w:rPr>
        <w:t>тдел бюджетного финансирования</w:t>
      </w:r>
      <w:r w:rsidRPr="0093089C">
        <w:t xml:space="preserve"> </w:t>
      </w:r>
      <w:r w:rsidRPr="0093089C">
        <w:rPr>
          <w:rFonts w:ascii="Times New Roman" w:hAnsi="Times New Roman"/>
          <w:sz w:val="28"/>
          <w:szCs w:val="28"/>
        </w:rPr>
        <w:t xml:space="preserve">управления организационно-правовой работы </w:t>
      </w:r>
      <w:r w:rsidR="00A82DC3">
        <w:rPr>
          <w:rFonts w:ascii="Times New Roman" w:hAnsi="Times New Roman"/>
          <w:sz w:val="28"/>
          <w:szCs w:val="28"/>
        </w:rPr>
        <w:t xml:space="preserve">(далее – отдел) </w:t>
      </w:r>
      <w:r w:rsidRPr="0093089C">
        <w:rPr>
          <w:rFonts w:ascii="Times New Roman" w:hAnsi="Times New Roman"/>
          <w:sz w:val="28"/>
          <w:szCs w:val="28"/>
        </w:rPr>
        <w:t>при выполнении административных процедур:</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осуществля</w:t>
      </w:r>
      <w:r>
        <w:rPr>
          <w:rFonts w:ascii="Times New Roman" w:hAnsi="Times New Roman"/>
          <w:sz w:val="28"/>
          <w:szCs w:val="28"/>
        </w:rPr>
        <w:t>е</w:t>
      </w:r>
      <w:r w:rsidRPr="0093089C">
        <w:rPr>
          <w:rFonts w:ascii="Times New Roman" w:hAnsi="Times New Roman"/>
          <w:sz w:val="28"/>
          <w:szCs w:val="28"/>
        </w:rPr>
        <w:t>т ведомственный финансовый контроль в сфере своей деятельности</w:t>
      </w:r>
      <w:r>
        <w:rPr>
          <w:rFonts w:ascii="Times New Roman" w:hAnsi="Times New Roman"/>
          <w:sz w:val="28"/>
          <w:szCs w:val="28"/>
        </w:rPr>
        <w:t xml:space="preserve"> </w:t>
      </w:r>
      <w:r w:rsidRPr="0093089C">
        <w:rPr>
          <w:rFonts w:ascii="Times New Roman" w:hAnsi="Times New Roman"/>
          <w:sz w:val="28"/>
          <w:szCs w:val="28"/>
        </w:rPr>
        <w:t xml:space="preserve"> (принимает участие в проверках финансово-хозяйственной деятельности</w:t>
      </w:r>
      <w:r>
        <w:rPr>
          <w:rFonts w:ascii="Times New Roman" w:hAnsi="Times New Roman"/>
          <w:sz w:val="28"/>
          <w:szCs w:val="28"/>
        </w:rPr>
        <w:t xml:space="preserve"> предприятий и учреждений,</w:t>
      </w:r>
      <w:r w:rsidRPr="0093089C">
        <w:rPr>
          <w:rFonts w:ascii="Times New Roman" w:hAnsi="Times New Roman"/>
          <w:sz w:val="28"/>
          <w:szCs w:val="28"/>
        </w:rPr>
        <w:t xml:space="preserve"> по итогам года проводит заседание балансовой комиссии, на которой рассматрива</w:t>
      </w:r>
      <w:r>
        <w:rPr>
          <w:rFonts w:ascii="Times New Roman" w:hAnsi="Times New Roman"/>
          <w:sz w:val="28"/>
          <w:szCs w:val="28"/>
        </w:rPr>
        <w:t>ю</w:t>
      </w:r>
      <w:r w:rsidRPr="0093089C">
        <w:rPr>
          <w:rFonts w:ascii="Times New Roman" w:hAnsi="Times New Roman"/>
          <w:sz w:val="28"/>
          <w:szCs w:val="28"/>
        </w:rPr>
        <w:t xml:space="preserve">тся </w:t>
      </w:r>
      <w:r>
        <w:rPr>
          <w:rFonts w:ascii="Times New Roman" w:hAnsi="Times New Roman"/>
          <w:sz w:val="28"/>
          <w:szCs w:val="28"/>
        </w:rPr>
        <w:t>результаты финансово-хозяйственной</w:t>
      </w:r>
      <w:r w:rsidRPr="0093089C">
        <w:rPr>
          <w:rFonts w:ascii="Times New Roman" w:hAnsi="Times New Roman"/>
          <w:sz w:val="28"/>
          <w:szCs w:val="28"/>
        </w:rPr>
        <w:t xml:space="preserve"> деятельност</w:t>
      </w:r>
      <w:r>
        <w:rPr>
          <w:rFonts w:ascii="Times New Roman" w:hAnsi="Times New Roman"/>
          <w:sz w:val="28"/>
          <w:szCs w:val="28"/>
        </w:rPr>
        <w:t>и предприятий и учреждений</w:t>
      </w:r>
      <w:r w:rsidRPr="0093089C">
        <w:rPr>
          <w:rFonts w:ascii="Times New Roman" w:hAnsi="Times New Roman"/>
          <w:sz w:val="28"/>
          <w:szCs w:val="28"/>
        </w:rPr>
        <w:t>);</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 xml:space="preserve">осуществляет учет и </w:t>
      </w:r>
      <w:proofErr w:type="gramStart"/>
      <w:r w:rsidRPr="0093089C">
        <w:rPr>
          <w:rFonts w:ascii="Times New Roman" w:hAnsi="Times New Roman"/>
          <w:sz w:val="28"/>
          <w:szCs w:val="28"/>
        </w:rPr>
        <w:t>контроль за</w:t>
      </w:r>
      <w:proofErr w:type="gramEnd"/>
      <w:r w:rsidRPr="0093089C">
        <w:rPr>
          <w:rFonts w:ascii="Times New Roman" w:hAnsi="Times New Roman"/>
          <w:sz w:val="28"/>
          <w:szCs w:val="28"/>
        </w:rPr>
        <w:t xml:space="preserve"> потреблением </w:t>
      </w:r>
      <w:r>
        <w:rPr>
          <w:rFonts w:ascii="Times New Roman" w:hAnsi="Times New Roman"/>
          <w:sz w:val="28"/>
          <w:szCs w:val="28"/>
        </w:rPr>
        <w:t xml:space="preserve">предприятиями и учреждениями </w:t>
      </w:r>
      <w:r w:rsidRPr="0093089C">
        <w:rPr>
          <w:rFonts w:ascii="Times New Roman" w:hAnsi="Times New Roman"/>
          <w:sz w:val="28"/>
          <w:szCs w:val="28"/>
        </w:rPr>
        <w:t xml:space="preserve">коммунальных услуг в пределах выделенных лимитов с представлением заявок и отчетности в комитет по </w:t>
      </w:r>
      <w:r w:rsidR="003B08CB">
        <w:rPr>
          <w:rFonts w:ascii="Times New Roman" w:hAnsi="Times New Roman"/>
          <w:sz w:val="28"/>
          <w:szCs w:val="28"/>
        </w:rPr>
        <w:t>жилищно-коммунальному хозяйству Ленинградской области</w:t>
      </w:r>
      <w:r w:rsidRPr="0093089C">
        <w:rPr>
          <w:rFonts w:ascii="Times New Roman" w:hAnsi="Times New Roman"/>
          <w:sz w:val="28"/>
          <w:szCs w:val="28"/>
        </w:rPr>
        <w:t>;</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представляет сведения для составления и ведения кассового плана;</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формирует и представляет бюджетную отчетность главного администратора доходов бюджета;</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 xml:space="preserve">осуществляет начисление, учет и </w:t>
      </w:r>
      <w:proofErr w:type="gramStart"/>
      <w:r w:rsidRPr="0093089C">
        <w:rPr>
          <w:rFonts w:ascii="Times New Roman" w:hAnsi="Times New Roman"/>
          <w:sz w:val="28"/>
          <w:szCs w:val="28"/>
        </w:rPr>
        <w:t>контроль за</w:t>
      </w:r>
      <w:proofErr w:type="gramEnd"/>
      <w:r w:rsidRPr="0093089C">
        <w:rPr>
          <w:rFonts w:ascii="Times New Roman" w:hAnsi="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93089C" w:rsidRPr="0093089C" w:rsidRDefault="0093089C"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93089C">
        <w:rPr>
          <w:rFonts w:ascii="Times New Roman" w:hAnsi="Times New Roman"/>
          <w:sz w:val="28"/>
          <w:szCs w:val="28"/>
        </w:rPr>
        <w:t xml:space="preserve">осуществляет </w:t>
      </w:r>
      <w:proofErr w:type="gramStart"/>
      <w:r w:rsidRPr="0093089C">
        <w:rPr>
          <w:rFonts w:ascii="Times New Roman" w:hAnsi="Times New Roman"/>
          <w:sz w:val="28"/>
          <w:szCs w:val="28"/>
        </w:rPr>
        <w:t>контроль за</w:t>
      </w:r>
      <w:proofErr w:type="gramEnd"/>
      <w:r w:rsidRPr="0093089C">
        <w:rPr>
          <w:rFonts w:ascii="Times New Roman" w:hAnsi="Times New Roman"/>
          <w:sz w:val="28"/>
          <w:szCs w:val="28"/>
        </w:rPr>
        <w:t xml:space="preserve"> эффективностью исполнения подведомственными учреждениями, являющимися администраторами доходов областного бюджета, бюджетных полномочий, установленных Бюджетным кодексом РФ;</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3089C" w:rsidRPr="0093089C">
        <w:rPr>
          <w:rFonts w:ascii="Times New Roman" w:hAnsi="Times New Roman"/>
          <w:sz w:val="28"/>
          <w:szCs w:val="28"/>
        </w:rPr>
        <w:t>участвует в составе комиссии по проведению инвентаризации дебиторской задолженности по администрируемым доходам;</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3089C" w:rsidRPr="0093089C">
        <w:rPr>
          <w:rFonts w:ascii="Times New Roman" w:hAnsi="Times New Roman"/>
          <w:sz w:val="28"/>
          <w:szCs w:val="28"/>
        </w:rPr>
        <w:t>контролирует исполнение прогноза кассовых поступлений в бюджет и кассовых выплат из бюджета в текущем финансовом году</w:t>
      </w:r>
      <w:r w:rsidR="007C35D3">
        <w:rPr>
          <w:rFonts w:ascii="Times New Roman" w:hAnsi="Times New Roman"/>
          <w:sz w:val="28"/>
          <w:szCs w:val="28"/>
        </w:rPr>
        <w:t>;</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3089C" w:rsidRPr="0093089C">
        <w:rPr>
          <w:rFonts w:ascii="Times New Roman" w:hAnsi="Times New Roman"/>
          <w:sz w:val="28"/>
          <w:szCs w:val="28"/>
        </w:rPr>
        <w:t>осуществляет ежемесячный мониторинг финансово-экономи</w:t>
      </w:r>
      <w:r w:rsidR="003B08CB">
        <w:rPr>
          <w:rFonts w:ascii="Times New Roman" w:hAnsi="Times New Roman"/>
          <w:sz w:val="28"/>
          <w:szCs w:val="28"/>
        </w:rPr>
        <w:t>ческой деятельности предприятий.</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7C35D3">
        <w:rPr>
          <w:rFonts w:ascii="Times New Roman" w:hAnsi="Times New Roman"/>
          <w:sz w:val="28"/>
          <w:szCs w:val="28"/>
        </w:rPr>
        <w:t>2.5.6.2. Р</w:t>
      </w:r>
      <w:r w:rsidR="0093089C" w:rsidRPr="0093089C">
        <w:rPr>
          <w:rFonts w:ascii="Times New Roman" w:hAnsi="Times New Roman"/>
          <w:sz w:val="28"/>
          <w:szCs w:val="28"/>
        </w:rPr>
        <w:t>езультатом выполнения административных процедур является предоставление сведений о результатах финансово-хозяйственной деятельности подведомственных предприятий в комитет экономического развития и инвестиционной деятельности в форме, установленной действующими нормативно-правовыми актами.</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7C35D3">
        <w:rPr>
          <w:rFonts w:ascii="Times New Roman" w:hAnsi="Times New Roman"/>
          <w:sz w:val="28"/>
          <w:szCs w:val="28"/>
        </w:rPr>
        <w:t xml:space="preserve">2.5.6.3. </w:t>
      </w:r>
      <w:r w:rsidR="0093089C" w:rsidRPr="0093089C">
        <w:rPr>
          <w:rFonts w:ascii="Times New Roman" w:hAnsi="Times New Roman"/>
          <w:sz w:val="28"/>
          <w:szCs w:val="28"/>
        </w:rPr>
        <w:t xml:space="preserve">Результаты </w:t>
      </w:r>
      <w:proofErr w:type="gramStart"/>
      <w:r w:rsidR="0093089C" w:rsidRPr="0093089C">
        <w:rPr>
          <w:rFonts w:ascii="Times New Roman" w:hAnsi="Times New Roman"/>
          <w:sz w:val="28"/>
          <w:szCs w:val="28"/>
        </w:rPr>
        <w:t>контроля за</w:t>
      </w:r>
      <w:proofErr w:type="gramEnd"/>
      <w:r w:rsidR="0093089C" w:rsidRPr="0093089C">
        <w:rPr>
          <w:rFonts w:ascii="Times New Roman" w:hAnsi="Times New Roman"/>
          <w:sz w:val="28"/>
          <w:szCs w:val="28"/>
        </w:rPr>
        <w:t xml:space="preserve"> деятельностью казенных учреждений учитываются при решении вопросов:</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3089C" w:rsidRPr="0093089C">
        <w:rPr>
          <w:rFonts w:ascii="Times New Roman" w:hAnsi="Times New Roman"/>
          <w:sz w:val="28"/>
          <w:szCs w:val="28"/>
        </w:rPr>
        <w:t>о соответствии (несоответствии) результатов деятельности учреждения установленным показателям деятельности, отсутствии (наличии) выявленных в ходе контрольных мероприятий нарушений;</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93089C" w:rsidRPr="0093089C">
        <w:rPr>
          <w:rFonts w:ascii="Times New Roman" w:hAnsi="Times New Roman"/>
          <w:sz w:val="28"/>
          <w:szCs w:val="28"/>
        </w:rPr>
        <w:t xml:space="preserve">о возможности (невозможности) дальнейшей деятельности учреждения с учетом </w:t>
      </w:r>
      <w:proofErr w:type="gramStart"/>
      <w:r w:rsidR="0093089C" w:rsidRPr="0093089C">
        <w:rPr>
          <w:rFonts w:ascii="Times New Roman" w:hAnsi="Times New Roman"/>
          <w:sz w:val="28"/>
          <w:szCs w:val="28"/>
        </w:rPr>
        <w:t>оценки степени выполнения установленных показателей деятельности</w:t>
      </w:r>
      <w:proofErr w:type="gramEnd"/>
      <w:r w:rsidR="0093089C" w:rsidRPr="0093089C">
        <w:rPr>
          <w:rFonts w:ascii="Times New Roman" w:hAnsi="Times New Roman"/>
          <w:sz w:val="28"/>
          <w:szCs w:val="28"/>
        </w:rPr>
        <w:t>:</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proofErr w:type="gramStart"/>
      <w:r w:rsidR="0093089C" w:rsidRPr="0093089C">
        <w:rPr>
          <w:rFonts w:ascii="Times New Roman" w:hAnsi="Times New Roman"/>
          <w:sz w:val="28"/>
          <w:szCs w:val="28"/>
        </w:rPr>
        <w:t>сохранении</w:t>
      </w:r>
      <w:proofErr w:type="gramEnd"/>
      <w:r w:rsidR="0093089C" w:rsidRPr="0093089C">
        <w:rPr>
          <w:rFonts w:ascii="Times New Roman" w:hAnsi="Times New Roman"/>
          <w:sz w:val="28"/>
          <w:szCs w:val="28"/>
        </w:rPr>
        <w:t xml:space="preserve"> (увеличении, уменьшении) показателей государственного задания и объемов бюджетных ассигнований,</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proofErr w:type="gramStart"/>
      <w:r w:rsidR="0093089C" w:rsidRPr="0093089C">
        <w:rPr>
          <w:rFonts w:ascii="Times New Roman" w:hAnsi="Times New Roman"/>
          <w:sz w:val="28"/>
          <w:szCs w:val="28"/>
        </w:rPr>
        <w:t>перепрофилировании</w:t>
      </w:r>
      <w:proofErr w:type="gramEnd"/>
      <w:r w:rsidR="0093089C" w:rsidRPr="0093089C">
        <w:rPr>
          <w:rFonts w:ascii="Times New Roman" w:hAnsi="Times New Roman"/>
          <w:sz w:val="28"/>
          <w:szCs w:val="28"/>
        </w:rPr>
        <w:t xml:space="preserve"> деятельности учреждения, реорганизации учреждения, изменении типа учреждения или его ликвидации;</w:t>
      </w:r>
    </w:p>
    <w:p w:rsidR="0093089C" w:rsidRPr="0093089C" w:rsidRDefault="00A82DC3" w:rsidP="0093089C">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0093089C" w:rsidRPr="0093089C">
        <w:rPr>
          <w:rFonts w:ascii="Times New Roman" w:hAnsi="Times New Roman"/>
          <w:sz w:val="28"/>
          <w:szCs w:val="28"/>
        </w:rPr>
        <w:t>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roofErr w:type="gramStart"/>
      <w:r w:rsidR="0093089C" w:rsidRPr="0093089C">
        <w:rPr>
          <w:rFonts w:ascii="Times New Roman" w:hAnsi="Times New Roman"/>
          <w:sz w:val="28"/>
          <w:szCs w:val="28"/>
        </w:rPr>
        <w:t>.</w:t>
      </w:r>
      <w:r>
        <w:rPr>
          <w:rFonts w:ascii="Times New Roman" w:hAnsi="Times New Roman"/>
          <w:sz w:val="28"/>
          <w:szCs w:val="28"/>
        </w:rPr>
        <w:t>»</w:t>
      </w:r>
      <w:r w:rsidR="004C3C23">
        <w:rPr>
          <w:rFonts w:ascii="Times New Roman" w:hAnsi="Times New Roman"/>
          <w:sz w:val="28"/>
          <w:szCs w:val="28"/>
        </w:rPr>
        <w:t>;</w:t>
      </w:r>
      <w:proofErr w:type="gramEnd"/>
    </w:p>
    <w:p w:rsidR="00A82DC3" w:rsidRDefault="0093089C" w:rsidP="00A82DC3">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A82DC3">
        <w:rPr>
          <w:rFonts w:ascii="Times New Roman" w:hAnsi="Times New Roman"/>
          <w:sz w:val="28"/>
          <w:szCs w:val="28"/>
        </w:rPr>
        <w:t xml:space="preserve">   11</w:t>
      </w:r>
      <w:r w:rsidR="00611ACD" w:rsidRPr="00101169">
        <w:rPr>
          <w:rFonts w:ascii="Times New Roman" w:hAnsi="Times New Roman"/>
          <w:sz w:val="28"/>
          <w:szCs w:val="28"/>
        </w:rPr>
        <w:t>)</w:t>
      </w:r>
      <w:r w:rsidR="00A82DC3">
        <w:rPr>
          <w:rFonts w:ascii="Times New Roman" w:hAnsi="Times New Roman"/>
          <w:sz w:val="28"/>
          <w:szCs w:val="28"/>
        </w:rPr>
        <w:t xml:space="preserve"> абзац второй пункта 4.3 изложить в следующей редакции:</w:t>
      </w:r>
    </w:p>
    <w:p w:rsidR="00A82DC3" w:rsidRDefault="00A82DC3" w:rsidP="00A82DC3">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A82DC3">
        <w:rPr>
          <w:rFonts w:ascii="Times New Roman" w:hAnsi="Times New Roman"/>
          <w:sz w:val="28"/>
          <w:szCs w:val="28"/>
        </w:rPr>
        <w:t>Жалоба может быть направлена председателю Комитета по дорожному хозяйству или в Администрацию Ленинградской области (адрес: 191311, Санкт-Петербург, Суворовский пр-т, д. 67)</w:t>
      </w:r>
      <w:r w:rsidR="00CF2536">
        <w:rPr>
          <w:rFonts w:ascii="Times New Roman" w:hAnsi="Times New Roman"/>
          <w:sz w:val="28"/>
          <w:szCs w:val="28"/>
        </w:rPr>
        <w:t xml:space="preserve">.  </w:t>
      </w:r>
      <w:proofErr w:type="gramStart"/>
      <w:r w:rsidR="00CF2536">
        <w:rPr>
          <w:rFonts w:ascii="Times New Roman" w:hAnsi="Times New Roman"/>
          <w:sz w:val="28"/>
          <w:szCs w:val="28"/>
        </w:rPr>
        <w:t>В</w:t>
      </w:r>
      <w:r w:rsidR="00CF2536">
        <w:rPr>
          <w:rFonts w:ascii="Times New Roman" w:hAnsi="Times New Roman"/>
          <w:sz w:val="28"/>
          <w:szCs w:val="28"/>
        </w:rPr>
        <w:tab/>
      </w:r>
      <w:proofErr w:type="spellStart"/>
      <w:r w:rsidRPr="00A82DC3">
        <w:rPr>
          <w:rFonts w:ascii="Times New Roman" w:hAnsi="Times New Roman"/>
          <w:sz w:val="28"/>
          <w:szCs w:val="28"/>
        </w:rPr>
        <w:t>ышестоящим</w:t>
      </w:r>
      <w:proofErr w:type="spellEnd"/>
      <w:proofErr w:type="gramEnd"/>
      <w:r w:rsidR="00CF2536">
        <w:rPr>
          <w:rFonts w:ascii="Times New Roman" w:hAnsi="Times New Roman"/>
          <w:sz w:val="28"/>
          <w:szCs w:val="28"/>
        </w:rPr>
        <w:t xml:space="preserve"> </w:t>
      </w:r>
      <w:r w:rsidRPr="00A82DC3">
        <w:rPr>
          <w:rFonts w:ascii="Times New Roman" w:hAnsi="Times New Roman"/>
          <w:sz w:val="28"/>
          <w:szCs w:val="28"/>
        </w:rPr>
        <w:t xml:space="preserve">органом государственной власти и должностным лицом, которому может быть направлена жалоба заинтересованного лица в досудебном (внесудебном) порядке, является </w:t>
      </w:r>
      <w:r>
        <w:rPr>
          <w:rFonts w:ascii="Times New Roman" w:hAnsi="Times New Roman"/>
          <w:sz w:val="28"/>
          <w:szCs w:val="28"/>
        </w:rPr>
        <w:t xml:space="preserve">заместитель Председателя Правительства </w:t>
      </w:r>
      <w:r w:rsidRPr="00A82DC3">
        <w:rPr>
          <w:rFonts w:ascii="Times New Roman" w:hAnsi="Times New Roman"/>
          <w:sz w:val="28"/>
          <w:szCs w:val="28"/>
        </w:rPr>
        <w:t xml:space="preserve">Ленинградской области по строительству </w:t>
      </w:r>
      <w:r w:rsidR="00281EAA">
        <w:rPr>
          <w:rFonts w:ascii="Times New Roman" w:hAnsi="Times New Roman"/>
          <w:sz w:val="28"/>
          <w:szCs w:val="28"/>
        </w:rPr>
        <w:t xml:space="preserve">и жилищно-коммунальному хозяйству </w:t>
      </w:r>
      <w:r w:rsidRPr="00A82DC3">
        <w:rPr>
          <w:rFonts w:ascii="Times New Roman" w:hAnsi="Times New Roman"/>
          <w:sz w:val="28"/>
          <w:szCs w:val="28"/>
        </w:rPr>
        <w:t>(191311, г. Санкт-Петербург, Суворовский проспект, д. 67)</w:t>
      </w:r>
      <w:r w:rsidR="00281EAA" w:rsidRPr="00281EAA">
        <w:t xml:space="preserve"> </w:t>
      </w:r>
      <w:r w:rsidR="00281EAA" w:rsidRPr="00281EAA">
        <w:rPr>
          <w:rFonts w:ascii="Times New Roman" w:hAnsi="Times New Roman"/>
          <w:sz w:val="28"/>
          <w:szCs w:val="28"/>
        </w:rPr>
        <w:t>или Губернатор Ленинградской области</w:t>
      </w:r>
      <w:r w:rsidRPr="00A82DC3">
        <w:rPr>
          <w:rFonts w:ascii="Times New Roman" w:hAnsi="Times New Roman"/>
          <w:sz w:val="28"/>
          <w:szCs w:val="28"/>
        </w:rPr>
        <w:t>.</w:t>
      </w:r>
      <w:r w:rsidR="00281EAA">
        <w:rPr>
          <w:rFonts w:ascii="Times New Roman" w:hAnsi="Times New Roman"/>
          <w:sz w:val="28"/>
          <w:szCs w:val="28"/>
        </w:rPr>
        <w:t>»;</w:t>
      </w:r>
    </w:p>
    <w:p w:rsidR="00281EAA" w:rsidRDefault="00281EAA" w:rsidP="00A82DC3">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2536">
        <w:rPr>
          <w:rFonts w:ascii="Times New Roman" w:hAnsi="Times New Roman"/>
          <w:sz w:val="28"/>
          <w:szCs w:val="28"/>
        </w:rPr>
        <w:t xml:space="preserve"> </w:t>
      </w:r>
      <w:r>
        <w:rPr>
          <w:rFonts w:ascii="Times New Roman" w:hAnsi="Times New Roman"/>
          <w:sz w:val="28"/>
          <w:szCs w:val="28"/>
        </w:rPr>
        <w:t xml:space="preserve">12) абзац </w:t>
      </w:r>
      <w:r w:rsidR="006A0A64">
        <w:rPr>
          <w:rFonts w:ascii="Times New Roman" w:hAnsi="Times New Roman"/>
          <w:sz w:val="28"/>
          <w:szCs w:val="28"/>
        </w:rPr>
        <w:t xml:space="preserve">пятый </w:t>
      </w:r>
      <w:r>
        <w:rPr>
          <w:rFonts w:ascii="Times New Roman" w:hAnsi="Times New Roman"/>
          <w:sz w:val="28"/>
          <w:szCs w:val="28"/>
        </w:rPr>
        <w:t>пункта 4.8 изложить в следующей редакции:</w:t>
      </w:r>
    </w:p>
    <w:p w:rsidR="006A0A64" w:rsidRDefault="00281EAA" w:rsidP="00A82DC3">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2536">
        <w:rPr>
          <w:rFonts w:ascii="Times New Roman" w:hAnsi="Times New Roman"/>
          <w:sz w:val="28"/>
          <w:szCs w:val="28"/>
        </w:rPr>
        <w:t xml:space="preserve"> </w:t>
      </w:r>
      <w:r>
        <w:rPr>
          <w:rFonts w:ascii="Times New Roman" w:hAnsi="Times New Roman"/>
          <w:sz w:val="28"/>
          <w:szCs w:val="28"/>
        </w:rPr>
        <w:t>«</w:t>
      </w:r>
      <w:r w:rsidRPr="00281EAA">
        <w:rPr>
          <w:rFonts w:ascii="Times New Roman" w:hAnsi="Times New Roman"/>
          <w:sz w:val="28"/>
          <w:szCs w:val="28"/>
        </w:rPr>
        <w:t xml:space="preserve">Обжалование принятого решения по жалобе может быть осуществлено </w:t>
      </w:r>
      <w:r>
        <w:rPr>
          <w:rFonts w:ascii="Times New Roman" w:hAnsi="Times New Roman"/>
          <w:sz w:val="28"/>
          <w:szCs w:val="28"/>
        </w:rPr>
        <w:t>заместителю</w:t>
      </w:r>
      <w:r w:rsidRPr="00281EAA">
        <w:rPr>
          <w:rFonts w:ascii="Times New Roman" w:hAnsi="Times New Roman"/>
          <w:sz w:val="28"/>
          <w:szCs w:val="28"/>
        </w:rPr>
        <w:t xml:space="preserve"> Председателя Правительства Ленинградской области по строительству и жилищно-коммунальному хозяйству (191311, г. Санкт-Петербург, Суворовский проспект, д. 67) или Губернатор</w:t>
      </w:r>
      <w:r w:rsidR="006A0A64">
        <w:rPr>
          <w:rFonts w:ascii="Times New Roman" w:hAnsi="Times New Roman"/>
          <w:sz w:val="28"/>
          <w:szCs w:val="28"/>
        </w:rPr>
        <w:t>у</w:t>
      </w:r>
      <w:r w:rsidRPr="00281EAA">
        <w:rPr>
          <w:rFonts w:ascii="Times New Roman" w:hAnsi="Times New Roman"/>
          <w:sz w:val="28"/>
          <w:szCs w:val="28"/>
        </w:rPr>
        <w:t xml:space="preserve"> Ленинградской области</w:t>
      </w:r>
      <w:proofErr w:type="gramStart"/>
      <w:r w:rsidRPr="00281EAA">
        <w:rPr>
          <w:rFonts w:ascii="Times New Roman" w:hAnsi="Times New Roman"/>
          <w:sz w:val="28"/>
          <w:szCs w:val="28"/>
        </w:rPr>
        <w:t>.</w:t>
      </w:r>
      <w:r w:rsidR="006A0A64">
        <w:rPr>
          <w:rFonts w:ascii="Times New Roman" w:hAnsi="Times New Roman"/>
          <w:sz w:val="28"/>
          <w:szCs w:val="28"/>
        </w:rPr>
        <w:t>»;</w:t>
      </w:r>
      <w:proofErr w:type="gramEnd"/>
    </w:p>
    <w:p w:rsidR="006A0A64" w:rsidRDefault="006A0A64"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2536">
        <w:rPr>
          <w:rFonts w:ascii="Times New Roman" w:hAnsi="Times New Roman"/>
          <w:sz w:val="28"/>
          <w:szCs w:val="28"/>
        </w:rPr>
        <w:t xml:space="preserve">  </w:t>
      </w:r>
      <w:r>
        <w:rPr>
          <w:rFonts w:ascii="Times New Roman" w:hAnsi="Times New Roman"/>
          <w:sz w:val="28"/>
          <w:szCs w:val="28"/>
        </w:rPr>
        <w:t>1</w:t>
      </w:r>
      <w:r w:rsidR="00E67F9D">
        <w:rPr>
          <w:rFonts w:ascii="Times New Roman" w:hAnsi="Times New Roman"/>
          <w:sz w:val="28"/>
          <w:szCs w:val="28"/>
        </w:rPr>
        <w:t>3</w:t>
      </w:r>
      <w:r w:rsidR="00611ACD" w:rsidRPr="00101169">
        <w:rPr>
          <w:rFonts w:ascii="Times New Roman" w:hAnsi="Times New Roman"/>
          <w:sz w:val="28"/>
          <w:szCs w:val="28"/>
        </w:rPr>
        <w:t>)</w:t>
      </w:r>
      <w:r w:rsidR="00CC76DB" w:rsidRPr="00101169">
        <w:rPr>
          <w:rFonts w:ascii="Times New Roman" w:hAnsi="Times New Roman"/>
          <w:sz w:val="28"/>
          <w:szCs w:val="28"/>
        </w:rPr>
        <w:t xml:space="preserve"> </w:t>
      </w:r>
      <w:r>
        <w:rPr>
          <w:rFonts w:ascii="Times New Roman" w:hAnsi="Times New Roman"/>
          <w:sz w:val="28"/>
          <w:szCs w:val="28"/>
        </w:rPr>
        <w:t>абзац восьмой пункта 4.8 изложить в следующей редакции:</w:t>
      </w:r>
    </w:p>
    <w:p w:rsidR="00BC7205" w:rsidRDefault="006A0A64"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CF2536">
        <w:rPr>
          <w:rFonts w:ascii="Times New Roman" w:hAnsi="Times New Roman"/>
          <w:sz w:val="28"/>
          <w:szCs w:val="28"/>
        </w:rPr>
        <w:t xml:space="preserve">  </w:t>
      </w:r>
      <w:r>
        <w:rPr>
          <w:rFonts w:ascii="Times New Roman" w:hAnsi="Times New Roman"/>
          <w:sz w:val="28"/>
          <w:szCs w:val="28"/>
        </w:rPr>
        <w:t>«</w:t>
      </w:r>
      <w:r w:rsidRPr="006A0A64">
        <w:rPr>
          <w:rFonts w:ascii="Times New Roman" w:hAnsi="Times New Roman"/>
          <w:sz w:val="28"/>
          <w:szCs w:val="28"/>
        </w:rPr>
        <w:t>Заинтересованные лица могут полу</w:t>
      </w:r>
      <w:r w:rsidR="00BC7205">
        <w:rPr>
          <w:rFonts w:ascii="Times New Roman" w:hAnsi="Times New Roman"/>
          <w:sz w:val="28"/>
          <w:szCs w:val="28"/>
        </w:rPr>
        <w:t>чить информацию о порядке подачи</w:t>
      </w:r>
      <w:r w:rsidRPr="006A0A64">
        <w:rPr>
          <w:rFonts w:ascii="Times New Roman" w:hAnsi="Times New Roman"/>
          <w:sz w:val="28"/>
          <w:szCs w:val="28"/>
        </w:rPr>
        <w:t xml:space="preserve"> и рассмотрении жалобы</w:t>
      </w:r>
      <w:r w:rsidR="00BC7205">
        <w:rPr>
          <w:rFonts w:ascii="Times New Roman" w:hAnsi="Times New Roman"/>
          <w:sz w:val="28"/>
          <w:szCs w:val="28"/>
        </w:rPr>
        <w:t>:</w:t>
      </w:r>
    </w:p>
    <w:p w:rsidR="00BC7205" w:rsidRDefault="00BC7205"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A0A64" w:rsidRPr="006A0A64">
        <w:rPr>
          <w:rFonts w:ascii="Times New Roman" w:hAnsi="Times New Roman"/>
          <w:sz w:val="28"/>
          <w:szCs w:val="28"/>
        </w:rPr>
        <w:t xml:space="preserve"> на информационных стендах в помещениях Комитета, расположенных по адресу: 190103, г. Санкт-Петербург, Рижский проспект, д. 16,</w:t>
      </w:r>
    </w:p>
    <w:p w:rsidR="00BC7205" w:rsidRDefault="00BC7205"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A0A64" w:rsidRPr="006A0A64">
        <w:rPr>
          <w:rFonts w:ascii="Times New Roman" w:hAnsi="Times New Roman"/>
          <w:sz w:val="28"/>
          <w:szCs w:val="28"/>
        </w:rPr>
        <w:t xml:space="preserve">в сети Интернет на странице Комитета по адресу: </w:t>
      </w:r>
      <w:hyperlink r:id="rId7" w:history="1">
        <w:r w:rsidRPr="008327C2">
          <w:rPr>
            <w:rStyle w:val="a5"/>
            <w:rFonts w:ascii="Times New Roman" w:hAnsi="Times New Roman"/>
            <w:sz w:val="28"/>
            <w:szCs w:val="28"/>
          </w:rPr>
          <w:t>http://</w:t>
        </w:r>
        <w:r w:rsidRPr="008327C2">
          <w:rPr>
            <w:rStyle w:val="a5"/>
            <w:rFonts w:ascii="Times New Roman" w:hAnsi="Times New Roman"/>
            <w:sz w:val="28"/>
            <w:szCs w:val="28"/>
            <w:lang w:val="en-US"/>
          </w:rPr>
          <w:t>road</w:t>
        </w:r>
        <w:r w:rsidRPr="008327C2">
          <w:rPr>
            <w:rStyle w:val="a5"/>
            <w:rFonts w:ascii="Times New Roman" w:hAnsi="Times New Roman"/>
            <w:sz w:val="28"/>
            <w:szCs w:val="28"/>
          </w:rPr>
          <w:t>.lenobl.ru/</w:t>
        </w:r>
      </w:hyperlink>
      <w:r>
        <w:rPr>
          <w:rFonts w:ascii="Times New Roman" w:hAnsi="Times New Roman"/>
          <w:sz w:val="28"/>
          <w:szCs w:val="28"/>
        </w:rPr>
        <w:t>,</w:t>
      </w:r>
    </w:p>
    <w:p w:rsidR="00BC7205" w:rsidRDefault="00BC7205"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A0A64" w:rsidRPr="006A0A64">
        <w:rPr>
          <w:rFonts w:ascii="Times New Roman" w:hAnsi="Times New Roman"/>
          <w:sz w:val="28"/>
          <w:szCs w:val="28"/>
        </w:rPr>
        <w:t xml:space="preserve"> на личном приеме, в том числе консультации по телефонам (812)611-45-20; 611-45-33, </w:t>
      </w:r>
    </w:p>
    <w:p w:rsidR="00BC7205" w:rsidRDefault="00BC7205"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800625">
        <w:rPr>
          <w:rFonts w:ascii="Times New Roman" w:hAnsi="Times New Roman"/>
          <w:sz w:val="28"/>
          <w:szCs w:val="28"/>
        </w:rPr>
        <w:t xml:space="preserve">в письменном виде при </w:t>
      </w:r>
      <w:r w:rsidR="006A0A64" w:rsidRPr="006A0A64">
        <w:rPr>
          <w:rFonts w:ascii="Times New Roman" w:hAnsi="Times New Roman"/>
          <w:sz w:val="28"/>
          <w:szCs w:val="28"/>
        </w:rPr>
        <w:t>обращени</w:t>
      </w:r>
      <w:r w:rsidR="00800625">
        <w:rPr>
          <w:rFonts w:ascii="Times New Roman" w:hAnsi="Times New Roman"/>
          <w:sz w:val="28"/>
          <w:szCs w:val="28"/>
        </w:rPr>
        <w:t>и</w:t>
      </w:r>
      <w:r w:rsidR="006A0A64" w:rsidRPr="006A0A64">
        <w:rPr>
          <w:rFonts w:ascii="Times New Roman" w:hAnsi="Times New Roman"/>
          <w:sz w:val="28"/>
          <w:szCs w:val="28"/>
        </w:rPr>
        <w:t xml:space="preserve"> в адрес Комитета, </w:t>
      </w:r>
    </w:p>
    <w:p w:rsidR="006A0A64" w:rsidRPr="006A0A64" w:rsidRDefault="00BC7205" w:rsidP="006A0A64">
      <w:pPr>
        <w:tabs>
          <w:tab w:val="left" w:pos="142"/>
          <w:tab w:val="left" w:pos="567"/>
          <w:tab w:val="left" w:pos="709"/>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6A0A64" w:rsidRPr="006A0A64">
        <w:rPr>
          <w:rFonts w:ascii="Times New Roman" w:hAnsi="Times New Roman"/>
          <w:sz w:val="28"/>
          <w:szCs w:val="28"/>
        </w:rPr>
        <w:t>на портале государственных и муниципальных услуг (функций) Ленинградской области в сети Интернет, содержащего информацию о государственной функции Комитета в сети Интернет.</w:t>
      </w:r>
      <w:r w:rsidR="006A0A64">
        <w:rPr>
          <w:rFonts w:ascii="Times New Roman" w:hAnsi="Times New Roman"/>
          <w:sz w:val="28"/>
          <w:szCs w:val="28"/>
        </w:rPr>
        <w:t>».</w:t>
      </w:r>
    </w:p>
    <w:p w:rsidR="00DB57ED" w:rsidRDefault="00DB57ED" w:rsidP="00414778">
      <w:pPr>
        <w:autoSpaceDE w:val="0"/>
        <w:autoSpaceDN w:val="0"/>
        <w:adjustRightInd w:val="0"/>
        <w:spacing w:after="0" w:line="240" w:lineRule="auto"/>
        <w:ind w:firstLine="425"/>
        <w:rPr>
          <w:rFonts w:ascii="Times New Roman" w:hAnsi="Times New Roman"/>
          <w:b/>
          <w:bCs/>
          <w:sz w:val="26"/>
          <w:szCs w:val="26"/>
        </w:rPr>
      </w:pPr>
    </w:p>
    <w:sectPr w:rsidR="00DB57ED" w:rsidSect="00485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4BC"/>
    <w:multiLevelType w:val="multilevel"/>
    <w:tmpl w:val="D0C0D144"/>
    <w:lvl w:ilvl="0">
      <w:start w:val="1"/>
      <w:numFmt w:val="decimal"/>
      <w:lvlText w:val="%1"/>
      <w:lvlJc w:val="left"/>
      <w:pPr>
        <w:ind w:left="465" w:hanging="465"/>
      </w:pPr>
      <w:rPr>
        <w:rFonts w:hint="default"/>
      </w:rPr>
    </w:lvl>
    <w:lvl w:ilvl="1">
      <w:start w:val="11"/>
      <w:numFmt w:val="decimal"/>
      <w:lvlText w:val="%1.%2"/>
      <w:lvlJc w:val="left"/>
      <w:pPr>
        <w:ind w:left="607"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C263790"/>
    <w:multiLevelType w:val="hybridMultilevel"/>
    <w:tmpl w:val="79C86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679D9"/>
    <w:multiLevelType w:val="hybridMultilevel"/>
    <w:tmpl w:val="97B21D30"/>
    <w:lvl w:ilvl="0" w:tplc="14846D4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B91637"/>
    <w:multiLevelType w:val="hybridMultilevel"/>
    <w:tmpl w:val="E0CEE09A"/>
    <w:lvl w:ilvl="0" w:tplc="0419000F">
      <w:start w:val="2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044F8"/>
    <w:multiLevelType w:val="hybridMultilevel"/>
    <w:tmpl w:val="5C2C81F2"/>
    <w:lvl w:ilvl="0" w:tplc="DAF2F602">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5F23905"/>
    <w:multiLevelType w:val="hybridMultilevel"/>
    <w:tmpl w:val="C7BAE49C"/>
    <w:lvl w:ilvl="0" w:tplc="E7CE5B52">
      <w:start w:val="1"/>
      <w:numFmt w:val="upperRoman"/>
      <w:lvlText w:val="%1."/>
      <w:lvlJc w:val="right"/>
      <w:pPr>
        <w:ind w:left="360" w:hanging="360"/>
      </w:pPr>
      <w:rPr>
        <w:rFonts w:ascii="Times New Roman" w:hAnsi="Times New Roman" w:cs="Times New Roman"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D63761"/>
    <w:multiLevelType w:val="hybridMultilevel"/>
    <w:tmpl w:val="323477B2"/>
    <w:lvl w:ilvl="0" w:tplc="3C0A9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1BF61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1C7FC8"/>
    <w:multiLevelType w:val="hybridMultilevel"/>
    <w:tmpl w:val="1E702DB4"/>
    <w:lvl w:ilvl="0" w:tplc="EA8EE4E0">
      <w:start w:val="2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8"/>
  </w:num>
  <w:num w:numId="8">
    <w:abstractNumId w:val="4"/>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силий Тарабрин">
    <w15:presenceInfo w15:providerId="None" w15:userId="Василий Тарабр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78"/>
    <w:rsid w:val="000275C8"/>
    <w:rsid w:val="00042E40"/>
    <w:rsid w:val="00076487"/>
    <w:rsid w:val="00076780"/>
    <w:rsid w:val="00082691"/>
    <w:rsid w:val="00092F1B"/>
    <w:rsid w:val="00101169"/>
    <w:rsid w:val="001161D5"/>
    <w:rsid w:val="0014410D"/>
    <w:rsid w:val="00147251"/>
    <w:rsid w:val="0016784B"/>
    <w:rsid w:val="00216781"/>
    <w:rsid w:val="002447C0"/>
    <w:rsid w:val="00263A9E"/>
    <w:rsid w:val="00275D8A"/>
    <w:rsid w:val="00281EAA"/>
    <w:rsid w:val="002A0420"/>
    <w:rsid w:val="002A702C"/>
    <w:rsid w:val="00305EC4"/>
    <w:rsid w:val="0030613F"/>
    <w:rsid w:val="00326570"/>
    <w:rsid w:val="00333684"/>
    <w:rsid w:val="00337D14"/>
    <w:rsid w:val="00367862"/>
    <w:rsid w:val="003707C7"/>
    <w:rsid w:val="00397BAF"/>
    <w:rsid w:val="003B08CB"/>
    <w:rsid w:val="003B6146"/>
    <w:rsid w:val="003D09B0"/>
    <w:rsid w:val="003D13EC"/>
    <w:rsid w:val="003D4742"/>
    <w:rsid w:val="003D5635"/>
    <w:rsid w:val="003E72BE"/>
    <w:rsid w:val="0040314E"/>
    <w:rsid w:val="0040534A"/>
    <w:rsid w:val="004072D7"/>
    <w:rsid w:val="00410496"/>
    <w:rsid w:val="00414778"/>
    <w:rsid w:val="0044132E"/>
    <w:rsid w:val="00441A0B"/>
    <w:rsid w:val="0046076E"/>
    <w:rsid w:val="00485DFE"/>
    <w:rsid w:val="004B3C13"/>
    <w:rsid w:val="004C3C23"/>
    <w:rsid w:val="004C7969"/>
    <w:rsid w:val="004D1D13"/>
    <w:rsid w:val="004E0CFE"/>
    <w:rsid w:val="004F0566"/>
    <w:rsid w:val="00511E09"/>
    <w:rsid w:val="00514E0D"/>
    <w:rsid w:val="0055263E"/>
    <w:rsid w:val="005730DD"/>
    <w:rsid w:val="00586051"/>
    <w:rsid w:val="005A704E"/>
    <w:rsid w:val="005B2CEE"/>
    <w:rsid w:val="005C136A"/>
    <w:rsid w:val="005C458B"/>
    <w:rsid w:val="005F35B8"/>
    <w:rsid w:val="005F7F4E"/>
    <w:rsid w:val="00604041"/>
    <w:rsid w:val="0060414D"/>
    <w:rsid w:val="00611ACD"/>
    <w:rsid w:val="00623A21"/>
    <w:rsid w:val="00625D85"/>
    <w:rsid w:val="00640E81"/>
    <w:rsid w:val="006570D2"/>
    <w:rsid w:val="006957B9"/>
    <w:rsid w:val="006A0A64"/>
    <w:rsid w:val="006C6651"/>
    <w:rsid w:val="006E253D"/>
    <w:rsid w:val="006E6219"/>
    <w:rsid w:val="00747D2C"/>
    <w:rsid w:val="007A279E"/>
    <w:rsid w:val="007B44D3"/>
    <w:rsid w:val="007C35D3"/>
    <w:rsid w:val="007E5FC3"/>
    <w:rsid w:val="00800625"/>
    <w:rsid w:val="00802618"/>
    <w:rsid w:val="00814E38"/>
    <w:rsid w:val="00830FD1"/>
    <w:rsid w:val="008314B4"/>
    <w:rsid w:val="00850B34"/>
    <w:rsid w:val="00860009"/>
    <w:rsid w:val="00885129"/>
    <w:rsid w:val="008A1AA6"/>
    <w:rsid w:val="008A7181"/>
    <w:rsid w:val="008B5373"/>
    <w:rsid w:val="008D1F0A"/>
    <w:rsid w:val="008D2FDD"/>
    <w:rsid w:val="008D7A14"/>
    <w:rsid w:val="008E7EC5"/>
    <w:rsid w:val="008F3491"/>
    <w:rsid w:val="008F3CEF"/>
    <w:rsid w:val="0093089C"/>
    <w:rsid w:val="009A6514"/>
    <w:rsid w:val="009E20EC"/>
    <w:rsid w:val="00A1043B"/>
    <w:rsid w:val="00A153DA"/>
    <w:rsid w:val="00A27CAA"/>
    <w:rsid w:val="00A512F1"/>
    <w:rsid w:val="00A62C03"/>
    <w:rsid w:val="00A66EC5"/>
    <w:rsid w:val="00A77E61"/>
    <w:rsid w:val="00A82DC3"/>
    <w:rsid w:val="00A85A2D"/>
    <w:rsid w:val="00AA4328"/>
    <w:rsid w:val="00AD3D7B"/>
    <w:rsid w:val="00AE049B"/>
    <w:rsid w:val="00AF3744"/>
    <w:rsid w:val="00B1041F"/>
    <w:rsid w:val="00B14DC7"/>
    <w:rsid w:val="00B72370"/>
    <w:rsid w:val="00BA03EF"/>
    <w:rsid w:val="00BC7205"/>
    <w:rsid w:val="00BF6F3D"/>
    <w:rsid w:val="00C333BB"/>
    <w:rsid w:val="00C45FA1"/>
    <w:rsid w:val="00CC2879"/>
    <w:rsid w:val="00CC66CB"/>
    <w:rsid w:val="00CC76DB"/>
    <w:rsid w:val="00CC7EBA"/>
    <w:rsid w:val="00CE5EE9"/>
    <w:rsid w:val="00CF2536"/>
    <w:rsid w:val="00CF65E5"/>
    <w:rsid w:val="00D068D8"/>
    <w:rsid w:val="00D1446D"/>
    <w:rsid w:val="00D26EC1"/>
    <w:rsid w:val="00D51F00"/>
    <w:rsid w:val="00D80587"/>
    <w:rsid w:val="00D80BAA"/>
    <w:rsid w:val="00D83F81"/>
    <w:rsid w:val="00DA71CA"/>
    <w:rsid w:val="00DB57ED"/>
    <w:rsid w:val="00DB5B4A"/>
    <w:rsid w:val="00DD0805"/>
    <w:rsid w:val="00DE431D"/>
    <w:rsid w:val="00E10044"/>
    <w:rsid w:val="00E115D0"/>
    <w:rsid w:val="00E5217E"/>
    <w:rsid w:val="00E55B95"/>
    <w:rsid w:val="00E67F9D"/>
    <w:rsid w:val="00E97470"/>
    <w:rsid w:val="00EA7EB0"/>
    <w:rsid w:val="00EC5553"/>
    <w:rsid w:val="00EE2741"/>
    <w:rsid w:val="00EE640F"/>
    <w:rsid w:val="00F124A4"/>
    <w:rsid w:val="00F300DA"/>
    <w:rsid w:val="00F80060"/>
    <w:rsid w:val="00F956CD"/>
    <w:rsid w:val="00FE0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14778"/>
    <w:pPr>
      <w:spacing w:after="120"/>
    </w:pPr>
  </w:style>
  <w:style w:type="character" w:customStyle="1" w:styleId="a4">
    <w:name w:val="Основной текст Знак"/>
    <w:basedOn w:val="a0"/>
    <w:link w:val="a3"/>
    <w:semiHidden/>
    <w:rsid w:val="00414778"/>
    <w:rPr>
      <w:rFonts w:ascii="Calibri" w:eastAsia="Times New Roman" w:hAnsi="Calibri" w:cs="Times New Roman"/>
      <w:lang w:eastAsia="ru-RU"/>
    </w:rPr>
  </w:style>
  <w:style w:type="paragraph" w:customStyle="1" w:styleId="ConsPlusTitle">
    <w:name w:val="ConsPlusTitle"/>
    <w:rsid w:val="00414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D144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446D"/>
    <w:rPr>
      <w:rFonts w:ascii="Arial" w:eastAsia="Times New Roman" w:hAnsi="Arial" w:cs="Arial"/>
      <w:sz w:val="20"/>
      <w:szCs w:val="20"/>
      <w:lang w:eastAsia="ru-RU"/>
    </w:rPr>
  </w:style>
  <w:style w:type="character" w:styleId="a5">
    <w:name w:val="Hyperlink"/>
    <w:basedOn w:val="a0"/>
    <w:uiPriority w:val="99"/>
    <w:unhideWhenUsed/>
    <w:rsid w:val="008F3491"/>
    <w:rPr>
      <w:color w:val="0000FF" w:themeColor="hyperlink"/>
      <w:u w:val="single"/>
    </w:rPr>
  </w:style>
  <w:style w:type="paragraph" w:styleId="a6">
    <w:name w:val="List Paragraph"/>
    <w:basedOn w:val="a"/>
    <w:uiPriority w:val="34"/>
    <w:qFormat/>
    <w:rsid w:val="00A77E61"/>
    <w:pPr>
      <w:ind w:left="720"/>
      <w:contextualSpacing/>
    </w:pPr>
  </w:style>
  <w:style w:type="paragraph" w:styleId="2">
    <w:name w:val="Body Text Indent 2"/>
    <w:basedOn w:val="a"/>
    <w:link w:val="20"/>
    <w:uiPriority w:val="99"/>
    <w:unhideWhenUsed/>
    <w:rsid w:val="005F7F4E"/>
    <w:pPr>
      <w:spacing w:after="120" w:line="480" w:lineRule="auto"/>
      <w:ind w:left="283"/>
    </w:pPr>
  </w:style>
  <w:style w:type="character" w:customStyle="1" w:styleId="20">
    <w:name w:val="Основной текст с отступом 2 Знак"/>
    <w:basedOn w:val="a0"/>
    <w:link w:val="2"/>
    <w:uiPriority w:val="99"/>
    <w:rsid w:val="005F7F4E"/>
    <w:rPr>
      <w:rFonts w:ascii="Calibri" w:eastAsia="Times New Roman" w:hAnsi="Calibri" w:cs="Times New Roman"/>
      <w:lang w:eastAsia="ru-RU"/>
    </w:rPr>
  </w:style>
  <w:style w:type="paragraph" w:styleId="a7">
    <w:name w:val="Balloon Text"/>
    <w:basedOn w:val="a"/>
    <w:link w:val="a8"/>
    <w:uiPriority w:val="99"/>
    <w:semiHidden/>
    <w:unhideWhenUsed/>
    <w:rsid w:val="008A1A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AA6"/>
    <w:rPr>
      <w:rFonts w:ascii="Tahoma" w:eastAsia="Times New Roman" w:hAnsi="Tahoma" w:cs="Tahoma"/>
      <w:sz w:val="16"/>
      <w:szCs w:val="16"/>
      <w:lang w:eastAsia="ru-RU"/>
    </w:rPr>
  </w:style>
  <w:style w:type="paragraph" w:styleId="a9">
    <w:name w:val="Normal (Web)"/>
    <w:basedOn w:val="a"/>
    <w:uiPriority w:val="99"/>
    <w:semiHidden/>
    <w:unhideWhenUsed/>
    <w:rsid w:val="008A1AA6"/>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14778"/>
    <w:pPr>
      <w:spacing w:after="120"/>
    </w:pPr>
  </w:style>
  <w:style w:type="character" w:customStyle="1" w:styleId="a4">
    <w:name w:val="Основной текст Знак"/>
    <w:basedOn w:val="a0"/>
    <w:link w:val="a3"/>
    <w:semiHidden/>
    <w:rsid w:val="00414778"/>
    <w:rPr>
      <w:rFonts w:ascii="Calibri" w:eastAsia="Times New Roman" w:hAnsi="Calibri" w:cs="Times New Roman"/>
      <w:lang w:eastAsia="ru-RU"/>
    </w:rPr>
  </w:style>
  <w:style w:type="paragraph" w:customStyle="1" w:styleId="ConsPlusTitle">
    <w:name w:val="ConsPlusTitle"/>
    <w:rsid w:val="00414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D144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446D"/>
    <w:rPr>
      <w:rFonts w:ascii="Arial" w:eastAsia="Times New Roman" w:hAnsi="Arial" w:cs="Arial"/>
      <w:sz w:val="20"/>
      <w:szCs w:val="20"/>
      <w:lang w:eastAsia="ru-RU"/>
    </w:rPr>
  </w:style>
  <w:style w:type="character" w:styleId="a5">
    <w:name w:val="Hyperlink"/>
    <w:basedOn w:val="a0"/>
    <w:uiPriority w:val="99"/>
    <w:unhideWhenUsed/>
    <w:rsid w:val="008F3491"/>
    <w:rPr>
      <w:color w:val="0000FF" w:themeColor="hyperlink"/>
      <w:u w:val="single"/>
    </w:rPr>
  </w:style>
  <w:style w:type="paragraph" w:styleId="a6">
    <w:name w:val="List Paragraph"/>
    <w:basedOn w:val="a"/>
    <w:uiPriority w:val="34"/>
    <w:qFormat/>
    <w:rsid w:val="00A77E61"/>
    <w:pPr>
      <w:ind w:left="720"/>
      <w:contextualSpacing/>
    </w:pPr>
  </w:style>
  <w:style w:type="paragraph" w:styleId="2">
    <w:name w:val="Body Text Indent 2"/>
    <w:basedOn w:val="a"/>
    <w:link w:val="20"/>
    <w:uiPriority w:val="99"/>
    <w:unhideWhenUsed/>
    <w:rsid w:val="005F7F4E"/>
    <w:pPr>
      <w:spacing w:after="120" w:line="480" w:lineRule="auto"/>
      <w:ind w:left="283"/>
    </w:pPr>
  </w:style>
  <w:style w:type="character" w:customStyle="1" w:styleId="20">
    <w:name w:val="Основной текст с отступом 2 Знак"/>
    <w:basedOn w:val="a0"/>
    <w:link w:val="2"/>
    <w:uiPriority w:val="99"/>
    <w:rsid w:val="005F7F4E"/>
    <w:rPr>
      <w:rFonts w:ascii="Calibri" w:eastAsia="Times New Roman" w:hAnsi="Calibri" w:cs="Times New Roman"/>
      <w:lang w:eastAsia="ru-RU"/>
    </w:rPr>
  </w:style>
  <w:style w:type="paragraph" w:styleId="a7">
    <w:name w:val="Balloon Text"/>
    <w:basedOn w:val="a"/>
    <w:link w:val="a8"/>
    <w:uiPriority w:val="99"/>
    <w:semiHidden/>
    <w:unhideWhenUsed/>
    <w:rsid w:val="008A1A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AA6"/>
    <w:rPr>
      <w:rFonts w:ascii="Tahoma" w:eastAsia="Times New Roman" w:hAnsi="Tahoma" w:cs="Tahoma"/>
      <w:sz w:val="16"/>
      <w:szCs w:val="16"/>
      <w:lang w:eastAsia="ru-RU"/>
    </w:rPr>
  </w:style>
  <w:style w:type="paragraph" w:styleId="a9">
    <w:name w:val="Normal (Web)"/>
    <w:basedOn w:val="a"/>
    <w:uiPriority w:val="99"/>
    <w:semiHidden/>
    <w:unhideWhenUsed/>
    <w:rsid w:val="008A1AA6"/>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8110">
      <w:bodyDiv w:val="1"/>
      <w:marLeft w:val="0"/>
      <w:marRight w:val="0"/>
      <w:marTop w:val="0"/>
      <w:marBottom w:val="0"/>
      <w:divBdr>
        <w:top w:val="none" w:sz="0" w:space="0" w:color="auto"/>
        <w:left w:val="none" w:sz="0" w:space="0" w:color="auto"/>
        <w:bottom w:val="none" w:sz="0" w:space="0" w:color="auto"/>
        <w:right w:val="none" w:sz="0" w:space="0" w:color="auto"/>
      </w:divBdr>
    </w:div>
    <w:div w:id="1648197200">
      <w:bodyDiv w:val="1"/>
      <w:marLeft w:val="0"/>
      <w:marRight w:val="0"/>
      <w:marTop w:val="0"/>
      <w:marBottom w:val="0"/>
      <w:divBdr>
        <w:top w:val="none" w:sz="0" w:space="0" w:color="auto"/>
        <w:left w:val="none" w:sz="0" w:space="0" w:color="auto"/>
        <w:bottom w:val="none" w:sz="0" w:space="0" w:color="auto"/>
        <w:right w:val="none" w:sz="0" w:space="0" w:color="auto"/>
      </w:divBdr>
    </w:div>
    <w:div w:id="17030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road.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EF72-F8A7-4C22-B4C2-E92E7810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Александрович Овчинников</cp:lastModifiedBy>
  <cp:revision>6</cp:revision>
  <cp:lastPrinted>2017-08-08T11:58:00Z</cp:lastPrinted>
  <dcterms:created xsi:type="dcterms:W3CDTF">2019-04-02T12:09:00Z</dcterms:created>
  <dcterms:modified xsi:type="dcterms:W3CDTF">2019-04-02T12:38:00Z</dcterms:modified>
</cp:coreProperties>
</file>