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7B" w:rsidRPr="00214F7B" w:rsidRDefault="00214F7B" w:rsidP="00214F7B">
      <w:pPr>
        <w:widowControl w:val="0"/>
        <w:autoSpaceDE w:val="0"/>
        <w:autoSpaceDN w:val="0"/>
        <w:spacing w:after="0" w:line="240" w:lineRule="auto"/>
        <w:jc w:val="center"/>
        <w:outlineLvl w:val="0"/>
        <w:rPr>
          <w:rFonts w:ascii="Calibri" w:eastAsiaTheme="minorEastAsia" w:hAnsi="Calibri" w:cs="Calibri"/>
          <w:b/>
          <w:lang w:eastAsia="ru-RU"/>
        </w:rPr>
      </w:pPr>
      <w:r w:rsidRPr="00214F7B">
        <w:rPr>
          <w:rFonts w:ascii="Calibri" w:eastAsiaTheme="minorEastAsia" w:hAnsi="Calibri" w:cs="Calibri"/>
          <w:b/>
          <w:lang w:eastAsia="ru-RU"/>
        </w:rPr>
        <w:t>КОМИТЕТ ПО ДОРОЖНОМУ ХОЗЯЙСТВУ ЛЕНИНГРАДСКОЙ ОБЛАСТИ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ПРИКАЗ</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от 2 ноября 2018 г. N 21/18</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ОБ УТВЕРЖДЕНИИ АДМИНИСТРАТИВНОГО РЕГЛАМЕНТА ПРЕДОСТАВЛЕНИЯ</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ГОСУДАРСТВЕННОЙ УСЛУГИ "ВЫДАЧА СОГЛАСИЯ НА ВЫПОЛНЕНИЕ РАБОТ</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ПО СТРОИТЕЛЬСТВУ, РЕКОНСТРУКЦИИ ЯВЛЯЮЩИХСЯ СООРУЖЕНИЯМИ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ПЕРЕСЕЧЕНИЯ АВТОМОБИЛЬНОЙ ДОРОГИ С АВТОМОБИЛЬНОЙ ДОРОГОЙ</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ОБЩЕГО ПОЛЬЗОВАНИЯ РЕГИОНАЛЬНОГО ИЛИ МЕЖМУНИЦИПАЛЬНОГО</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ЗНАЧЕНИЯ И ПРИМЫКАНИЯ АВТОМОБИЛЬНОЙ ДОРОГИ К АВТОМОБИЛЬНОЙ</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ДОРОГЕ ОБЩЕГО ПОЛЬЗОВАНИЯ РЕГИОНАЛЬНОГО</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ИЛИ МЕЖМУНИЦИПАЛЬНОГО ЗНАЧЕНИЯ"</w:t>
      </w:r>
    </w:p>
    <w:p w:rsidR="00214F7B" w:rsidRPr="00214F7B" w:rsidRDefault="00214F7B" w:rsidP="00214F7B">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4F7B" w:rsidRPr="00214F7B"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Список изменяющих документов</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(в ред. Приказов комитета по дорожному хозяйству Ленинградской области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 xml:space="preserve">от 28.12.2018 </w:t>
            </w:r>
            <w:hyperlink r:id="rId5">
              <w:r w:rsidRPr="00214F7B">
                <w:rPr>
                  <w:rFonts w:ascii="Calibri" w:eastAsiaTheme="minorEastAsia" w:hAnsi="Calibri" w:cs="Calibri"/>
                  <w:color w:val="0000FF"/>
                  <w:lang w:eastAsia="ru-RU"/>
                </w:rPr>
                <w:t>N 28/18</w:t>
              </w:r>
            </w:hyperlink>
            <w:r w:rsidRPr="00214F7B">
              <w:rPr>
                <w:rFonts w:ascii="Calibri" w:eastAsiaTheme="minorEastAsia" w:hAnsi="Calibri" w:cs="Calibri"/>
                <w:color w:val="392C69"/>
                <w:lang w:eastAsia="ru-RU"/>
              </w:rPr>
              <w:t xml:space="preserve">, от 28.12.2019 </w:t>
            </w:r>
            <w:hyperlink r:id="rId6">
              <w:r w:rsidRPr="00214F7B">
                <w:rPr>
                  <w:rFonts w:ascii="Calibri" w:eastAsiaTheme="minorEastAsia" w:hAnsi="Calibri" w:cs="Calibri"/>
                  <w:color w:val="0000FF"/>
                  <w:lang w:eastAsia="ru-RU"/>
                </w:rPr>
                <w:t>N 48/19</w:t>
              </w:r>
            </w:hyperlink>
            <w:r w:rsidRPr="00214F7B">
              <w:rPr>
                <w:rFonts w:ascii="Calibri" w:eastAsiaTheme="minorEastAsia" w:hAnsi="Calibri" w:cs="Calibri"/>
                <w:color w:val="392C69"/>
                <w:lang w:eastAsia="ru-RU"/>
              </w:rPr>
              <w:t xml:space="preserve">, от 25.05.2020 </w:t>
            </w:r>
            <w:hyperlink r:id="rId7">
              <w:r w:rsidRPr="00214F7B">
                <w:rPr>
                  <w:rFonts w:ascii="Calibri" w:eastAsiaTheme="minorEastAsia" w:hAnsi="Calibri" w:cs="Calibri"/>
                  <w:color w:val="0000FF"/>
                  <w:lang w:eastAsia="ru-RU"/>
                </w:rPr>
                <w:t>N 23/20</w:t>
              </w:r>
            </w:hyperlink>
            <w:r w:rsidRPr="00214F7B">
              <w:rPr>
                <w:rFonts w:ascii="Calibri" w:eastAsiaTheme="minorEastAsia" w:hAnsi="Calibri" w:cs="Calibri"/>
                <w:color w:val="392C69"/>
                <w:lang w:eastAsia="ru-RU"/>
              </w:rPr>
              <w:t>,</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 xml:space="preserve">от 06.09.2022 </w:t>
            </w:r>
            <w:hyperlink r:id="rId8">
              <w:r w:rsidRPr="00214F7B">
                <w:rPr>
                  <w:rFonts w:ascii="Calibri" w:eastAsiaTheme="minorEastAsia" w:hAnsi="Calibri" w:cs="Calibri"/>
                  <w:color w:val="0000FF"/>
                  <w:lang w:eastAsia="ru-RU"/>
                </w:rPr>
                <w:t>N 43/22</w:t>
              </w:r>
            </w:hyperlink>
            <w:r w:rsidRPr="00214F7B">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bl>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соответствии с </w:t>
      </w:r>
      <w:hyperlink r:id="rId9">
        <w:r w:rsidRPr="00214F7B">
          <w:rPr>
            <w:rFonts w:ascii="Calibri" w:eastAsiaTheme="minorEastAsia" w:hAnsi="Calibri" w:cs="Calibri"/>
            <w:color w:val="0000FF"/>
            <w:lang w:eastAsia="ru-RU"/>
          </w:rPr>
          <w:t>Порядком</w:t>
        </w:r>
      </w:hyperlink>
      <w:r w:rsidRPr="00214F7B">
        <w:rPr>
          <w:rFonts w:ascii="Calibri" w:eastAsiaTheme="minorEastAsia" w:hAnsi="Calibri" w:cs="Calibri"/>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1. Утвердить Административный </w:t>
      </w:r>
      <w:hyperlink w:anchor="P39">
        <w:r w:rsidRPr="00214F7B">
          <w:rPr>
            <w:rFonts w:ascii="Calibri" w:eastAsiaTheme="minorEastAsia" w:hAnsi="Calibri" w:cs="Calibri"/>
            <w:color w:val="0000FF"/>
            <w:lang w:eastAsia="ru-RU"/>
          </w:rPr>
          <w:t>регламент</w:t>
        </w:r>
      </w:hyperlink>
      <w:r w:rsidRPr="00214F7B">
        <w:rPr>
          <w:rFonts w:ascii="Calibri" w:eastAsiaTheme="minorEastAsia" w:hAnsi="Calibri" w:cs="Calibri"/>
          <w:lang w:eastAsia="ru-RU"/>
        </w:rPr>
        <w:t xml:space="preserve"> предоставления государственной услуги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 Признать утратившим силу </w:t>
      </w:r>
      <w:hyperlink r:id="rId10">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30.12.2016 N 26/16 "Об утверждении административного регламента предоставления государственной услуги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 Контроль за исполнением приказа оставляю за собой.</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Председатель комитета</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по дорожному хозяйству</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Ю.И.Запалатский</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right"/>
        <w:outlineLvl w:val="0"/>
        <w:rPr>
          <w:rFonts w:ascii="Calibri" w:eastAsiaTheme="minorEastAsia" w:hAnsi="Calibri" w:cs="Calibri"/>
          <w:lang w:eastAsia="ru-RU"/>
        </w:rPr>
      </w:pPr>
      <w:r w:rsidRPr="00214F7B">
        <w:rPr>
          <w:rFonts w:ascii="Calibri" w:eastAsiaTheme="minorEastAsia" w:hAnsi="Calibri" w:cs="Calibri"/>
          <w:lang w:eastAsia="ru-RU"/>
        </w:rPr>
        <w:t>ПРИЛОЖЕНИЕ</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к приказу Комитета</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по дорожному хозяйству</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Ленинградской области</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от 02.11.2018 N 21/18</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bookmarkStart w:id="0" w:name="P39"/>
      <w:bookmarkEnd w:id="0"/>
      <w:r w:rsidRPr="00214F7B">
        <w:rPr>
          <w:rFonts w:ascii="Calibri" w:eastAsiaTheme="minorEastAsia" w:hAnsi="Calibri" w:cs="Calibri"/>
          <w:b/>
          <w:lang w:eastAsia="ru-RU"/>
        </w:rPr>
        <w:t>АДМИНИСТРАТИВНЫЙ РЕГЛАМЕНТ</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ПРЕДОСТАВЛЕНИЯ ГОСУДАРСТВЕННОЙ УСЛУГИ "ВЫДАЧА СОГЛАСИЯ</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НА ВЫПОЛНЕНИЕ РАБОТ ПО СТРОИТЕЛЬСТВУ, РЕКОНСТРУКЦИИ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ЯВЛЯЮЩИХСЯ СООРУЖЕНИЯМИ ПЕРЕСЕЧЕНИЯ АВТОМОБИЛЬНОЙ ДОРОГИ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С АВТОМОБИЛЬНОЙ ДОРОГОЙ ОБЩЕГО ПОЛЬЗОВАНИЯ РЕГИОНАЛЬНОГО</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ИЛИ МЕЖМУНИЦИПАЛЬНОГО ЗНАЧЕНИЯ И ПРИМЫКАНИЯ АВТОМОБИЛЬНОЙ</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ДОРОГИ К АВТОМОБИЛЬНОЙ ДОРОГЕ ОБЩЕГО ПОЛЬЗОВАНИЯ</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РЕГИОНАЛЬНОГО ИЛИ МЕЖМУНИЦИПАЛЬНОГО ЗНАЧЕНИЯ"</w:t>
      </w:r>
    </w:p>
    <w:p w:rsidR="00214F7B" w:rsidRPr="00214F7B" w:rsidRDefault="00214F7B" w:rsidP="00214F7B">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4F7B" w:rsidRPr="00214F7B"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Список изменяющих документов</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(в ред. Приказов комитета по дорожному хозяйству Ленинградской области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 xml:space="preserve">от 28.12.2018 </w:t>
            </w:r>
            <w:hyperlink r:id="rId11">
              <w:r w:rsidRPr="00214F7B">
                <w:rPr>
                  <w:rFonts w:ascii="Calibri" w:eastAsiaTheme="minorEastAsia" w:hAnsi="Calibri" w:cs="Calibri"/>
                  <w:color w:val="0000FF"/>
                  <w:lang w:eastAsia="ru-RU"/>
                </w:rPr>
                <w:t>N 28/18</w:t>
              </w:r>
            </w:hyperlink>
            <w:r w:rsidRPr="00214F7B">
              <w:rPr>
                <w:rFonts w:ascii="Calibri" w:eastAsiaTheme="minorEastAsia" w:hAnsi="Calibri" w:cs="Calibri"/>
                <w:color w:val="392C69"/>
                <w:lang w:eastAsia="ru-RU"/>
              </w:rPr>
              <w:t xml:space="preserve">, от 28.12.2019 </w:t>
            </w:r>
            <w:hyperlink r:id="rId12">
              <w:r w:rsidRPr="00214F7B">
                <w:rPr>
                  <w:rFonts w:ascii="Calibri" w:eastAsiaTheme="minorEastAsia" w:hAnsi="Calibri" w:cs="Calibri"/>
                  <w:color w:val="0000FF"/>
                  <w:lang w:eastAsia="ru-RU"/>
                </w:rPr>
                <w:t>N 48/19</w:t>
              </w:r>
            </w:hyperlink>
            <w:r w:rsidRPr="00214F7B">
              <w:rPr>
                <w:rFonts w:ascii="Calibri" w:eastAsiaTheme="minorEastAsia" w:hAnsi="Calibri" w:cs="Calibri"/>
                <w:color w:val="392C69"/>
                <w:lang w:eastAsia="ru-RU"/>
              </w:rPr>
              <w:t xml:space="preserve">, от 25.05.2020 </w:t>
            </w:r>
            <w:hyperlink r:id="rId13">
              <w:r w:rsidRPr="00214F7B">
                <w:rPr>
                  <w:rFonts w:ascii="Calibri" w:eastAsiaTheme="minorEastAsia" w:hAnsi="Calibri" w:cs="Calibri"/>
                  <w:color w:val="0000FF"/>
                  <w:lang w:eastAsia="ru-RU"/>
                </w:rPr>
                <w:t>N 23/20</w:t>
              </w:r>
            </w:hyperlink>
            <w:r w:rsidRPr="00214F7B">
              <w:rPr>
                <w:rFonts w:ascii="Calibri" w:eastAsiaTheme="minorEastAsia" w:hAnsi="Calibri" w:cs="Calibri"/>
                <w:color w:val="392C69"/>
                <w:lang w:eastAsia="ru-RU"/>
              </w:rPr>
              <w:t>,</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 xml:space="preserve">от 06.09.2022 </w:t>
            </w:r>
            <w:hyperlink r:id="rId14">
              <w:r w:rsidRPr="00214F7B">
                <w:rPr>
                  <w:rFonts w:ascii="Calibri" w:eastAsiaTheme="minorEastAsia" w:hAnsi="Calibri" w:cs="Calibri"/>
                  <w:color w:val="0000FF"/>
                  <w:lang w:eastAsia="ru-RU"/>
                </w:rPr>
                <w:t>N 43/22</w:t>
              </w:r>
            </w:hyperlink>
            <w:r w:rsidRPr="00214F7B">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bl>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214F7B">
        <w:rPr>
          <w:rFonts w:ascii="Calibri" w:eastAsiaTheme="minorEastAsia" w:hAnsi="Calibri" w:cs="Calibri"/>
          <w:b/>
          <w:lang w:eastAsia="ru-RU"/>
        </w:rPr>
        <w:t>1. Общие положения</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15">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1.1. Регламент устанавливает порядок и стандарт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56"/>
      <w:bookmarkEnd w:id="1"/>
      <w:r w:rsidRPr="00214F7B">
        <w:rPr>
          <w:rFonts w:ascii="Calibri" w:eastAsiaTheme="minorEastAsia" w:hAnsi="Calibri" w:cs="Calibri"/>
          <w:lang w:eastAsia="ru-RU"/>
        </w:rPr>
        <w:t>1.2. Заявителями, имеющими право на получение государственной услуги, являются: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юридические лица, осуществляющие выполнение работ по реконструкции, капитальному ремонту или ремонту примыканий объектов дорожного сервиса к автомобильной дороге общего пользования регионального или межмуниципального значения;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физические лица, осуществляющие выполнение работ по реконструкции, капитальному ремонту или ремонту примыканий объектов дорожного сервиса к автомобильной дороге общего пользования регионального или межмуниципального значения.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Представлять интересы заявителя имеют право:</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от имени юридических лиц: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лица, действующие в соответствии с законом или учредительными документами от имени юридического лица без доверенности;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представители юридических лиц в силу полномочий на основании доверенности;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от имени физических лиц: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представители, действующие в силу полномочий, основанных на доверенности или договоре.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1.3. Информация о месте нахождения предоставляющего государственную услугу Государственного казенного учреждения Ленинградской области "Управление автомобильных дорог Ленинградской области" (далее - ГКУ "Ленавтодор"), ОИВ/организаций,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на сайтах Комитета по дорожному хозяйству Ленинградской области http://road.lenobl.ru и ГКУ "Ленавтодор" http://ленавтодор.рф;</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214F7B">
        <w:rPr>
          <w:rFonts w:ascii="Calibri" w:eastAsiaTheme="minorEastAsia" w:hAnsi="Calibri" w:cs="Calibri"/>
          <w:b/>
          <w:lang w:eastAsia="ru-RU"/>
        </w:rPr>
        <w:t>2. Стандарт предоставления государственной услуги</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 Полное наименование государственной услуги: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Сокращенное наименование государственной услуги: выдача согласия на строительство, реконструкцию пересечений и(или) примыканий в отношении автомобильной дороги регионального значения.</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2.1 в ред. </w:t>
      </w:r>
      <w:hyperlink r:id="rId16">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2.2. Государственную услугу предоставляет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предоставлении государственной услуги участвуют филиалы, отделы и удаленные рабочие места ГБУ ЛО "МФЦ", расположенные на территории Ленинградской области (далее -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Заявление на получение государственной услуги с комплектом документов принимается: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при личной явке: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филиалах, отделах, удаленных рабочих местах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без личной явки: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почтовым отправлением 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электронной форме через личный кабинет заявителя на ПГУ/ЕПГУ.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Заявитель вправе записаться на прием для подачи заявления о предоставлении услуги следующими способами:</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17">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посредством ПГУ ЛО/ЕПГУ - в ГКУ "Ленавтодор", в МФЦ;</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1 введен </w:t>
      </w:r>
      <w:hyperlink r:id="rId18">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по телефону - в ГКУ "Ленавтодор", в МФЦ;</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2 введен </w:t>
      </w:r>
      <w:hyperlink r:id="rId19">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w:t>
      </w:r>
      <w:r w:rsidRPr="00214F7B">
        <w:rPr>
          <w:rFonts w:ascii="Calibri" w:eastAsiaTheme="minorEastAsia" w:hAnsi="Calibri" w:cs="Calibri"/>
          <w:lang w:eastAsia="ru-RU"/>
        </w:rPr>
        <w:lastRenderedPageBreak/>
        <w:t>28/18)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 посредством сайта ГКУ "Ленавтодор" - в ГКУ "Ленавтодор".</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3 введен </w:t>
      </w:r>
      <w:hyperlink r:id="rId20">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Для записи заявитель выбирает любые свободные для приема дату и время в пределах установленного в ГКУ "Ленавтодор" или МФЦ графика приема заявителей.</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(абзац введен </w:t>
      </w:r>
      <w:hyperlink r:id="rId21">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ГКУ "Ленавтодор", ГБУ ЛО "МФЦ" с использованием информационных технологий, предусмотренных </w:t>
      </w:r>
      <w:hyperlink r:id="rId22">
        <w:r w:rsidRPr="00214F7B">
          <w:rPr>
            <w:rFonts w:ascii="Calibri" w:eastAsiaTheme="minorEastAsia" w:hAnsi="Calibri" w:cs="Calibri"/>
            <w:color w:val="0000FF"/>
            <w:lang w:eastAsia="ru-RU"/>
          </w:rPr>
          <w:t>частью 18 статьи 14.1</w:t>
        </w:r>
      </w:hyperlink>
      <w:r w:rsidRPr="00214F7B">
        <w:rPr>
          <w:rFonts w:ascii="Calibri" w:eastAsiaTheme="minorEastAsia" w:hAnsi="Calibri" w:cs="Calibri"/>
          <w:lang w:eastAsia="ru-RU"/>
        </w:rPr>
        <w:t xml:space="preserve"> Федерального закона от 27 июля 2006 года N 149-ФЗ "Об информации, информационных технологиях и о защите информации" (далее - Федеральный закон N 149-ФЗ).</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2.2.1 введен </w:t>
      </w:r>
      <w:hyperlink r:id="rId23">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2.2.2 введен </w:t>
      </w:r>
      <w:hyperlink r:id="rId24">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2.3. Результатом предоставления государственной услуги является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либо отказ в выдаче указанного согласия.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при личной явке: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филиалах, отделах, удаленных рабочих местах ГБУ ЛО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без личной явки: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почтовым отправлением;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электронной форме через личный кабинет заявителя на ПГУ/ЕПГУ.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2.4. Срок предоставления государственной услуги составляет не более чем тридцать календарных дней со дня поступления заявления о ее предоставлении в ГКУ "Ленавтодор".</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2.4 в ред. </w:t>
      </w:r>
      <w:hyperlink r:id="rId25">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2.5. Правовые основания для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Комитета по дорожному хозяйству Ленинградской области http://road.lenobl.ru и ГКУ "Ленавтодор" http://ленавтодор.рф в сети Интернет и в Реестре.</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2.5 в ред. </w:t>
      </w:r>
      <w:hyperlink r:id="rId26">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115"/>
      <w:bookmarkEnd w:id="2"/>
      <w:r w:rsidRPr="00214F7B">
        <w:rPr>
          <w:rFonts w:ascii="Calibri" w:eastAsiaTheme="minorEastAsia" w:hAnsi="Calibri" w:cs="Calibri"/>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1) </w:t>
      </w:r>
      <w:hyperlink w:anchor="P465">
        <w:r w:rsidRPr="00214F7B">
          <w:rPr>
            <w:rFonts w:ascii="Calibri" w:eastAsiaTheme="minorEastAsia" w:hAnsi="Calibri" w:cs="Calibri"/>
            <w:color w:val="0000FF"/>
            <w:lang w:eastAsia="ru-RU"/>
          </w:rPr>
          <w:t>заявление</w:t>
        </w:r>
      </w:hyperlink>
      <w:r w:rsidRPr="00214F7B">
        <w:rPr>
          <w:rFonts w:ascii="Calibri" w:eastAsiaTheme="minorEastAsia" w:hAnsi="Calibri" w:cs="Calibri"/>
          <w:lang w:eastAsia="ru-RU"/>
        </w:rPr>
        <w:t xml:space="preserve"> о предоставлении услуги в соответствии с приложением 1 к Регламенту.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Примечание: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ГКУ "Ленавтодор". Заявитель вправе заполнить и распечатать бланк заявления на официальном сайте ГКУ "Ленавтодор".</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К заявлению прилагаются: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схема планируемого пересечения и(или) примыкания на земельных участках полосы отвода и придорожной полосы автомобильной дороги регионального значения в масштабе 1:500 с отображением: пересечения и(или) примыкания; границ полосы отвода и придорожных полос автомобильной дороги регионального значения;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сведения об утверждении документации по планировке территории пересечения и(или) примыкания (при наличии);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копии ранее выданных согласий на строительство, реконструкцию, капитальный ремонт, ремонт пересечения и(или) примыкания в случае необходимости выдачи согласия на реконструкцию существующих пересечений и(или) примыканий (при наличии);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3) утратил силу. - </w:t>
      </w:r>
      <w:hyperlink r:id="rId27">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 xml:space="preserve">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удостоверенную в соответствии с </w:t>
      </w:r>
      <w:hyperlink r:id="rId28">
        <w:r w:rsidRPr="00214F7B">
          <w:rPr>
            <w:rFonts w:ascii="Calibri" w:eastAsiaTheme="minorEastAsia" w:hAnsi="Calibri" w:cs="Calibri"/>
            <w:color w:val="0000FF"/>
            <w:lang w:eastAsia="ru-RU"/>
          </w:rPr>
          <w:t>пунктом 2 статьи 185.1</w:t>
        </w:r>
      </w:hyperlink>
      <w:r w:rsidRPr="00214F7B">
        <w:rPr>
          <w:rFonts w:ascii="Calibri" w:eastAsiaTheme="minorEastAsia" w:hAnsi="Calibri" w:cs="Calibri"/>
          <w:lang w:eastAsia="ru-RU"/>
        </w:rPr>
        <w:t xml:space="preserve"> Гражданского кодекса Российской Федерации и являющуюся приравненной к нотариальной, либо доверенность от имени юридического лица, выданную за подписью его руководителя или иного лица, уполномоченного на это в соответствии с законом и учредительными документами).</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5) утратил силу. - </w:t>
      </w:r>
      <w:hyperlink r:id="rId29">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(абзац введен </w:t>
      </w:r>
      <w:hyperlink r:id="rId30">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2.6 в ред. </w:t>
      </w:r>
      <w:hyperlink r:id="rId31">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28.12.2019 N 48/19)</w:t>
      </w:r>
    </w:p>
    <w:p w:rsidR="00214F7B" w:rsidRPr="00214F7B" w:rsidRDefault="00214F7B" w:rsidP="00214F7B">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4F7B" w:rsidRPr="00214F7B"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color w:val="392C69"/>
                <w:lang w:eastAsia="ru-RU"/>
              </w:rPr>
              <w:t>КонсультантПлюс: примечание.</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color w:val="392C69"/>
                <w:lang w:eastAsia="ru-RU"/>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bl>
    <w:p w:rsidR="00214F7B" w:rsidRPr="00214F7B" w:rsidRDefault="00214F7B" w:rsidP="00214F7B">
      <w:pPr>
        <w:widowControl w:val="0"/>
        <w:autoSpaceDE w:val="0"/>
        <w:autoSpaceDN w:val="0"/>
        <w:spacing w:before="28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2.6.2. Утратил силу. - </w:t>
      </w:r>
      <w:hyperlink r:id="rId32">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2.6.3. Запрещено требовать от заявителя: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r w:rsidRPr="00214F7B">
          <w:rPr>
            <w:rFonts w:ascii="Calibri" w:eastAsiaTheme="minorEastAsia" w:hAnsi="Calibri" w:cs="Calibri"/>
            <w:color w:val="0000FF"/>
            <w:lang w:eastAsia="ru-RU"/>
          </w:rPr>
          <w:t>части 6 статьи 7</w:t>
        </w:r>
      </w:hyperlink>
      <w:r w:rsidRPr="00214F7B">
        <w:rPr>
          <w:rFonts w:ascii="Calibri" w:eastAsiaTheme="minorEastAsia" w:hAnsi="Calibri" w:cs="Calibri"/>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Pr="00214F7B">
        <w:rPr>
          <w:rFonts w:ascii="Calibri" w:eastAsiaTheme="minorEastAsia" w:hAnsi="Calibri" w:cs="Calibri"/>
          <w:lang w:eastAsia="ru-RU"/>
        </w:rPr>
        <w:lastRenderedPageBreak/>
        <w:t xml:space="preserve">включенных в перечни, указанные в </w:t>
      </w:r>
      <w:hyperlink r:id="rId34">
        <w:r w:rsidRPr="00214F7B">
          <w:rPr>
            <w:rFonts w:ascii="Calibri" w:eastAsiaTheme="minorEastAsia" w:hAnsi="Calibri" w:cs="Calibri"/>
            <w:color w:val="0000FF"/>
            <w:lang w:eastAsia="ru-RU"/>
          </w:rPr>
          <w:t>части 1 статьи 9</w:t>
        </w:r>
      </w:hyperlink>
      <w:r w:rsidRPr="00214F7B">
        <w:rPr>
          <w:rFonts w:ascii="Calibri" w:eastAsiaTheme="minorEastAsia" w:hAnsi="Calibri" w:cs="Calibri"/>
          <w:lang w:eastAsia="ru-RU"/>
        </w:rPr>
        <w:t xml:space="preserve"> Федерального закона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sidRPr="00214F7B">
          <w:rPr>
            <w:rFonts w:ascii="Calibri" w:eastAsiaTheme="minorEastAsia" w:hAnsi="Calibri" w:cs="Calibri"/>
            <w:color w:val="0000FF"/>
            <w:lang w:eastAsia="ru-RU"/>
          </w:rPr>
          <w:t>пунктом 4 части 1 статьи 7</w:t>
        </w:r>
      </w:hyperlink>
      <w:r w:rsidRPr="00214F7B">
        <w:rPr>
          <w:rFonts w:ascii="Calibri" w:eastAsiaTheme="minorEastAsia" w:hAnsi="Calibri" w:cs="Calibri"/>
          <w:lang w:eastAsia="ru-RU"/>
        </w:rPr>
        <w:t xml:space="preserve"> Федерального закона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36">
        <w:r w:rsidRPr="00214F7B">
          <w:rPr>
            <w:rFonts w:ascii="Calibri" w:eastAsiaTheme="minorEastAsia" w:hAnsi="Calibri" w:cs="Calibri"/>
            <w:color w:val="0000FF"/>
            <w:lang w:eastAsia="ru-RU"/>
          </w:rPr>
          <w:t>пунктом 7.2 части 1 статьи 16</w:t>
        </w:r>
      </w:hyperlink>
      <w:r w:rsidRPr="00214F7B">
        <w:rPr>
          <w:rFonts w:ascii="Calibri" w:eastAsiaTheme="minorEastAsia" w:hAnsi="Calibri" w:cs="Calibri"/>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(абзац введен </w:t>
      </w:r>
      <w:hyperlink r:id="rId37">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2.6.3 введен </w:t>
      </w:r>
      <w:hyperlink r:id="rId38">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28.12.2019 N 48/19)</w:t>
      </w:r>
    </w:p>
    <w:bookmarkStart w:id="3" w:name="P143"/>
    <w:bookmarkEnd w:id="3"/>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fldChar w:fldCharType="begin"/>
      </w:r>
      <w:r w:rsidRPr="00214F7B">
        <w:rPr>
          <w:rFonts w:ascii="Calibri" w:eastAsiaTheme="minorEastAsia" w:hAnsi="Calibri" w:cs="Calibri"/>
          <w:lang w:eastAsia="ru-RU"/>
        </w:rPr>
        <w:instrText xml:space="preserve"> HYPERLINK "consultantplus://offline/ref=1650A076E55783852AE25D234E99A26F9D99865CA2070A3AC1897340EDEE55339C4CC7FA3AEC5F2D12E9D4BA94F307317BDAF1746F781744pDv2M" \h </w:instrText>
      </w:r>
      <w:r w:rsidRPr="00214F7B">
        <w:rPr>
          <w:rFonts w:ascii="Calibri" w:eastAsiaTheme="minorEastAsia" w:hAnsi="Calibri" w:cs="Calibri"/>
          <w:lang w:eastAsia="ru-RU"/>
        </w:rPr>
      </w:r>
      <w:r w:rsidRPr="00214F7B">
        <w:rPr>
          <w:rFonts w:ascii="Calibri" w:eastAsiaTheme="minorEastAsia" w:hAnsi="Calibri" w:cs="Calibri"/>
          <w:lang w:eastAsia="ru-RU"/>
        </w:rPr>
        <w:fldChar w:fldCharType="separate"/>
      </w:r>
      <w:r w:rsidRPr="00214F7B">
        <w:rPr>
          <w:rFonts w:ascii="Calibri" w:eastAsiaTheme="minorEastAsia" w:hAnsi="Calibri" w:cs="Calibri"/>
          <w:color w:val="0000FF"/>
          <w:lang w:eastAsia="ru-RU"/>
        </w:rPr>
        <w:t>2.7</w:t>
      </w:r>
      <w:r w:rsidRPr="00214F7B">
        <w:rPr>
          <w:rFonts w:ascii="Calibri" w:eastAsiaTheme="minorEastAsia" w:hAnsi="Calibri" w:cs="Calibri"/>
          <w:lang w:eastAsia="ru-RU"/>
        </w:rPr>
        <w:fldChar w:fldCharType="end"/>
      </w:r>
      <w:r w:rsidRPr="00214F7B">
        <w:rPr>
          <w:rFonts w:ascii="Calibri" w:eastAsiaTheme="minorEastAsia" w:hAnsi="Calibri" w:cs="Calibri"/>
          <w:lang w:eastAsia="ru-RU"/>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Отдел землепользования и имущественных отношений ГКУ "Ленавтодор" в рамках межведомственного информационного взаимодействия для предоставления государственной услуги запрашивает правоустанавливающий документ на земельный участок через Комитет по дорожному хозяйству Ленинградской области.</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2.7 в ред. </w:t>
      </w:r>
      <w:hyperlink r:id="rId39">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2.7.1. Заявитель вправе представить документы (сведения), указанные в </w:t>
      </w:r>
      <w:hyperlink w:anchor="P143">
        <w:r w:rsidRPr="00214F7B">
          <w:rPr>
            <w:rFonts w:ascii="Calibri" w:eastAsiaTheme="minorEastAsia" w:hAnsi="Calibri" w:cs="Calibri"/>
            <w:color w:val="0000FF"/>
            <w:lang w:eastAsia="ru-RU"/>
          </w:rPr>
          <w:t>пункте 2.7</w:t>
        </w:r>
      </w:hyperlink>
      <w:r w:rsidRPr="00214F7B">
        <w:rPr>
          <w:rFonts w:ascii="Calibri" w:eastAsiaTheme="minorEastAsia" w:hAnsi="Calibri" w:cs="Calibri"/>
          <w:lang w:eastAsia="ru-RU"/>
        </w:rPr>
        <w:t xml:space="preserve"> настоящего регламента, по собственной инициативе.</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2.7.1 введен </w:t>
      </w:r>
      <w:hyperlink r:id="rId40">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2.7.2. При предоставлении государственной услуги запрещается требовать от заявителя: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r w:rsidRPr="00214F7B">
          <w:rPr>
            <w:rFonts w:ascii="Calibri" w:eastAsiaTheme="minorEastAsia" w:hAnsi="Calibri" w:cs="Calibri"/>
            <w:color w:val="0000FF"/>
            <w:lang w:eastAsia="ru-RU"/>
          </w:rPr>
          <w:t>части 6 статьи 7</w:t>
        </w:r>
      </w:hyperlink>
      <w:r w:rsidRPr="00214F7B">
        <w:rPr>
          <w:rFonts w:ascii="Calibri" w:eastAsiaTheme="minorEastAsia" w:hAnsi="Calibri" w:cs="Calibri"/>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214F7B">
        <w:rPr>
          <w:rFonts w:ascii="Calibri" w:eastAsiaTheme="minorEastAsia" w:hAnsi="Calibri" w:cs="Calibri"/>
          <w:lang w:eastAsia="ru-RU"/>
        </w:rPr>
        <w:lastRenderedPageBreak/>
        <w:t xml:space="preserve">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2">
        <w:r w:rsidRPr="00214F7B">
          <w:rPr>
            <w:rFonts w:ascii="Calibri" w:eastAsiaTheme="minorEastAsia" w:hAnsi="Calibri" w:cs="Calibri"/>
            <w:color w:val="0000FF"/>
            <w:lang w:eastAsia="ru-RU"/>
          </w:rPr>
          <w:t>части 1 статьи 9</w:t>
        </w:r>
      </w:hyperlink>
      <w:r w:rsidRPr="00214F7B">
        <w:rPr>
          <w:rFonts w:ascii="Calibri" w:eastAsiaTheme="minorEastAsia" w:hAnsi="Calibri" w:cs="Calibri"/>
          <w:lang w:eastAsia="ru-RU"/>
        </w:rPr>
        <w:t xml:space="preserve"> Федерального закона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3">
        <w:r w:rsidRPr="00214F7B">
          <w:rPr>
            <w:rFonts w:ascii="Calibri" w:eastAsiaTheme="minorEastAsia" w:hAnsi="Calibri" w:cs="Calibri"/>
            <w:color w:val="0000FF"/>
            <w:lang w:eastAsia="ru-RU"/>
          </w:rPr>
          <w:t>пунктом 4 части 1 статьи 7</w:t>
        </w:r>
      </w:hyperlink>
      <w:r w:rsidRPr="00214F7B">
        <w:rPr>
          <w:rFonts w:ascii="Calibri" w:eastAsiaTheme="minorEastAsia" w:hAnsi="Calibri" w:cs="Calibri"/>
          <w:lang w:eastAsia="ru-RU"/>
        </w:rPr>
        <w:t xml:space="preserve"> Федерального закона N 210-ФЗ.</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2.7.2 введен </w:t>
      </w:r>
      <w:hyperlink r:id="rId44">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2.7.3. При наступлении событий, являющихся основанием для предоставления государственной услуги, ГКУ "Ленавтодор", предоставляющее государственную услугу, вправе: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(пп. 2.7.3 введен </w:t>
      </w:r>
      <w:hyperlink r:id="rId45">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hyperlink r:id="rId46">
        <w:r w:rsidRPr="00214F7B">
          <w:rPr>
            <w:rFonts w:ascii="Calibri" w:eastAsiaTheme="minorEastAsia" w:hAnsi="Calibri" w:cs="Calibri"/>
            <w:color w:val="0000FF"/>
            <w:lang w:eastAsia="ru-RU"/>
          </w:rPr>
          <w:t>2.8</w:t>
        </w:r>
      </w:hyperlink>
      <w:r w:rsidRPr="00214F7B">
        <w:rPr>
          <w:rFonts w:ascii="Calibri" w:eastAsiaTheme="minorEastAsia" w:hAnsi="Calibri" w:cs="Calibri"/>
          <w:lang w:eastAsia="ru-RU"/>
        </w:rPr>
        <w:t>.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Основания для приостановления предоставления государственной услуги не предусмотрены.</w:t>
      </w:r>
    </w:p>
    <w:bookmarkStart w:id="4" w:name="P160"/>
    <w:bookmarkEnd w:id="4"/>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fldChar w:fldCharType="begin"/>
      </w:r>
      <w:r w:rsidRPr="00214F7B">
        <w:rPr>
          <w:rFonts w:ascii="Calibri" w:eastAsiaTheme="minorEastAsia" w:hAnsi="Calibri" w:cs="Calibri"/>
          <w:lang w:eastAsia="ru-RU"/>
        </w:rPr>
        <w:instrText xml:space="preserve"> HYPERLINK "consultantplus://offline/ref=1650A076E55783852AE25D234E99A26F9D99865CA2070A3AC1897340EDEE55339C4CC7FA3AEC5F2A11E9D4BA94F307317BDAF1746F781744pDv2M" \h </w:instrText>
      </w:r>
      <w:r w:rsidRPr="00214F7B">
        <w:rPr>
          <w:rFonts w:ascii="Calibri" w:eastAsiaTheme="minorEastAsia" w:hAnsi="Calibri" w:cs="Calibri"/>
          <w:lang w:eastAsia="ru-RU"/>
        </w:rPr>
      </w:r>
      <w:r w:rsidRPr="00214F7B">
        <w:rPr>
          <w:rFonts w:ascii="Calibri" w:eastAsiaTheme="minorEastAsia" w:hAnsi="Calibri" w:cs="Calibri"/>
          <w:lang w:eastAsia="ru-RU"/>
        </w:rPr>
        <w:fldChar w:fldCharType="separate"/>
      </w:r>
      <w:r w:rsidRPr="00214F7B">
        <w:rPr>
          <w:rFonts w:ascii="Calibri" w:eastAsiaTheme="minorEastAsia" w:hAnsi="Calibri" w:cs="Calibri"/>
          <w:color w:val="0000FF"/>
          <w:lang w:eastAsia="ru-RU"/>
        </w:rPr>
        <w:t>2.9</w:t>
      </w:r>
      <w:r w:rsidRPr="00214F7B">
        <w:rPr>
          <w:rFonts w:ascii="Calibri" w:eastAsiaTheme="minorEastAsia" w:hAnsi="Calibri" w:cs="Calibri"/>
          <w:lang w:eastAsia="ru-RU"/>
        </w:rPr>
        <w:fldChar w:fldCharType="end"/>
      </w:r>
      <w:r w:rsidRPr="00214F7B">
        <w:rPr>
          <w:rFonts w:ascii="Calibri" w:eastAsiaTheme="minorEastAsia" w:hAnsi="Calibri" w:cs="Calibri"/>
          <w:lang w:eastAsia="ru-RU"/>
        </w:rPr>
        <w:t>. Исчерпывающий перечень оснований для отказа в приеме документов: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представление заявителем неполного комплекта документов, указанных в </w:t>
      </w:r>
      <w:hyperlink w:anchor="P115">
        <w:r w:rsidRPr="00214F7B">
          <w:rPr>
            <w:rFonts w:ascii="Calibri" w:eastAsiaTheme="minorEastAsia" w:hAnsi="Calibri" w:cs="Calibri"/>
            <w:color w:val="0000FF"/>
            <w:lang w:eastAsia="ru-RU"/>
          </w:rPr>
          <w:t>пункте 2.6</w:t>
        </w:r>
      </w:hyperlink>
      <w:r w:rsidRPr="00214F7B">
        <w:rPr>
          <w:rFonts w:ascii="Calibri" w:eastAsiaTheme="minorEastAsia" w:hAnsi="Calibri" w:cs="Calibri"/>
          <w:lang w:eastAsia="ru-RU"/>
        </w:rPr>
        <w:t xml:space="preserve"> настоящего регламента;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заявлении не указаны сведения, предусмотренные </w:t>
      </w:r>
      <w:hyperlink w:anchor="P465">
        <w:r w:rsidRPr="00214F7B">
          <w:rPr>
            <w:rFonts w:ascii="Calibri" w:eastAsiaTheme="minorEastAsia" w:hAnsi="Calibri" w:cs="Calibri"/>
            <w:color w:val="0000FF"/>
            <w:lang w:eastAsia="ru-RU"/>
          </w:rPr>
          <w:t>приложением 1</w:t>
        </w:r>
      </w:hyperlink>
      <w:r w:rsidRPr="00214F7B">
        <w:rPr>
          <w:rFonts w:ascii="Calibri" w:eastAsiaTheme="minorEastAsia" w:hAnsi="Calibri" w:cs="Calibri"/>
          <w:lang w:eastAsia="ru-RU"/>
        </w:rPr>
        <w:t xml:space="preserve"> к Регламенту.</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47">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2.9 в ред. </w:t>
      </w:r>
      <w:hyperlink r:id="rId48">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hyperlink r:id="rId49">
        <w:r w:rsidRPr="00214F7B">
          <w:rPr>
            <w:rFonts w:ascii="Calibri" w:eastAsiaTheme="minorEastAsia" w:hAnsi="Calibri" w:cs="Calibri"/>
            <w:color w:val="0000FF"/>
            <w:lang w:eastAsia="ru-RU"/>
          </w:rPr>
          <w:t>2.10</w:t>
        </w:r>
      </w:hyperlink>
      <w:r w:rsidRPr="00214F7B">
        <w:rPr>
          <w:rFonts w:ascii="Calibri" w:eastAsiaTheme="minorEastAsia" w:hAnsi="Calibri" w:cs="Calibri"/>
          <w:lang w:eastAsia="ru-RU"/>
        </w:rPr>
        <w:t>. Исчерпывающий перечень оснований для отказа в предоставлении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абзац исключен. - </w:t>
      </w:r>
      <w:hyperlink r:id="rId50">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ГКУ "Ленавтодор" не уполномочено выдавать согласие, предусмотренное настоящим регламентом;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расстояние между пересечением и(или) примыканием противоречит требованиям к расстоянию между пересечениями и(или) примыканиями для соответствующей категории автомобильной дороги;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планируемое место размещения пересечения и(или) примыкания противоречит требованиям по безопасности дорожного движения.</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2.10 в ред. </w:t>
      </w:r>
      <w:hyperlink r:id="rId51">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hyperlink r:id="rId52">
        <w:r w:rsidRPr="00214F7B">
          <w:rPr>
            <w:rFonts w:ascii="Calibri" w:eastAsiaTheme="minorEastAsia" w:hAnsi="Calibri" w:cs="Calibri"/>
            <w:color w:val="0000FF"/>
            <w:lang w:eastAsia="ru-RU"/>
          </w:rPr>
          <w:t>2.11</w:t>
        </w:r>
      </w:hyperlink>
      <w:r w:rsidRPr="00214F7B">
        <w:rPr>
          <w:rFonts w:ascii="Calibri" w:eastAsiaTheme="minorEastAsia" w:hAnsi="Calibri" w:cs="Calibri"/>
          <w:lang w:eastAsia="ru-RU"/>
        </w:rPr>
        <w:t>. Порядок, размер и основания взимания государственной пошлины или иной платы, взимаемой за предоставление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Государственная услуга предоставляется бесплатно.</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2.11 в ред. </w:t>
      </w:r>
      <w:hyperlink r:id="rId53">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hyperlink r:id="rId54">
        <w:r w:rsidRPr="00214F7B">
          <w:rPr>
            <w:rFonts w:ascii="Calibri" w:eastAsiaTheme="minorEastAsia" w:hAnsi="Calibri" w:cs="Calibri"/>
            <w:color w:val="0000FF"/>
            <w:lang w:eastAsia="ru-RU"/>
          </w:rPr>
          <w:t>2.12</w:t>
        </w:r>
      </w:hyperlink>
      <w:r w:rsidRPr="00214F7B">
        <w:rPr>
          <w:rFonts w:ascii="Calibri" w:eastAsiaTheme="minorEastAsia" w:hAnsi="Calibri" w:cs="Calibri"/>
          <w:lang w:eastAsia="ru-RU"/>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hyperlink r:id="rId55">
        <w:r w:rsidRPr="00214F7B">
          <w:rPr>
            <w:rFonts w:ascii="Calibri" w:eastAsiaTheme="minorEastAsia" w:hAnsi="Calibri" w:cs="Calibri"/>
            <w:color w:val="0000FF"/>
            <w:lang w:eastAsia="ru-RU"/>
          </w:rPr>
          <w:t>2.13</w:t>
        </w:r>
      </w:hyperlink>
      <w:r w:rsidRPr="00214F7B">
        <w:rPr>
          <w:rFonts w:ascii="Calibri" w:eastAsiaTheme="minorEastAsia" w:hAnsi="Calibri" w:cs="Calibri"/>
          <w:lang w:eastAsia="ru-RU"/>
        </w:rPr>
        <w:t>. Срок регистрации запроса заявителя о предоставлении государственной услуги составляет 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 личном обращении - в день поступления запроса;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 направлении запроса почтовой связью в ГКУ "Ленавтодор" - в день поступления запроса;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 направлении запроса на бумажном носителе из МФЦ в ГКУ "Ленавтодор" - в день передачи документов из МФЦ 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bookmarkStart w:id="5" w:name="P180"/>
    <w:bookmarkEnd w:id="5"/>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fldChar w:fldCharType="begin"/>
      </w:r>
      <w:r w:rsidRPr="00214F7B">
        <w:rPr>
          <w:rFonts w:ascii="Calibri" w:eastAsiaTheme="minorEastAsia" w:hAnsi="Calibri" w:cs="Calibri"/>
          <w:lang w:eastAsia="ru-RU"/>
        </w:rPr>
        <w:instrText xml:space="preserve"> HYPERLINK "consultantplus://offline/ref=1650A076E55783852AE25D234E99A26F9D99865CA2070A3AC1897340EDEE55339C4CC7FA3AEC5F2816E9D4BA94F307317BDAF1746F781744pDv2M" \h </w:instrText>
      </w:r>
      <w:r w:rsidRPr="00214F7B">
        <w:rPr>
          <w:rFonts w:ascii="Calibri" w:eastAsiaTheme="minorEastAsia" w:hAnsi="Calibri" w:cs="Calibri"/>
          <w:lang w:eastAsia="ru-RU"/>
        </w:rPr>
      </w:r>
      <w:r w:rsidRPr="00214F7B">
        <w:rPr>
          <w:rFonts w:ascii="Calibri" w:eastAsiaTheme="minorEastAsia" w:hAnsi="Calibri" w:cs="Calibri"/>
          <w:lang w:eastAsia="ru-RU"/>
        </w:rPr>
        <w:fldChar w:fldCharType="separate"/>
      </w:r>
      <w:r w:rsidRPr="00214F7B">
        <w:rPr>
          <w:rFonts w:ascii="Calibri" w:eastAsiaTheme="minorEastAsia" w:hAnsi="Calibri" w:cs="Calibri"/>
          <w:color w:val="0000FF"/>
          <w:lang w:eastAsia="ru-RU"/>
        </w:rPr>
        <w:t>2.14</w:t>
      </w:r>
      <w:r w:rsidRPr="00214F7B">
        <w:rPr>
          <w:rFonts w:ascii="Calibri" w:eastAsiaTheme="minorEastAsia" w:hAnsi="Calibri" w:cs="Calibri"/>
          <w:lang w:eastAsia="ru-RU"/>
        </w:rPr>
        <w:fldChar w:fldCharType="end"/>
      </w:r>
      <w:r w:rsidRPr="00214F7B">
        <w:rPr>
          <w:rFonts w:ascii="Calibri" w:eastAsiaTheme="minorEastAsia" w:hAnsi="Calibri" w:cs="Calibri"/>
          <w:lang w:eastAsia="ru-RU"/>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2.14.1. Предоставление государственной услуги осуществляется в специально выделенных для этих целей помещениях ГКУ "Ленавтодор" или в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2.14.2. Наличие на территории, прилегающей к зданию ГКУ "Ленавтодор",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2.14.4. Здание (помещение) оборудуется информационной табличкой (вывеской), </w:t>
      </w:r>
      <w:r w:rsidRPr="00214F7B">
        <w:rPr>
          <w:rFonts w:ascii="Calibri" w:eastAsiaTheme="minorEastAsia" w:hAnsi="Calibri" w:cs="Calibri"/>
          <w:lang w:eastAsia="ru-RU"/>
        </w:rPr>
        <w:lastRenderedPageBreak/>
        <w:t>содержащей полное наименование ГКУ "Ленавтодор", а также информацию о режиме его работы.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2.14.6. В помещении организуется бесплатный туалет для посетителей, в том числе туалет, предназначенный для инвалидов.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2.14.12. Помещения приема и выдачи документов предусматривают места для ожидания, информирования и приема заявителей.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2.14 в ред. </w:t>
      </w:r>
      <w:hyperlink r:id="rId56">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hyperlink r:id="rId57">
        <w:r w:rsidRPr="00214F7B">
          <w:rPr>
            <w:rFonts w:ascii="Calibri" w:eastAsiaTheme="minorEastAsia" w:hAnsi="Calibri" w:cs="Calibri"/>
            <w:color w:val="0000FF"/>
            <w:lang w:eastAsia="ru-RU"/>
          </w:rPr>
          <w:t>2.15</w:t>
        </w:r>
      </w:hyperlink>
      <w:r w:rsidRPr="00214F7B">
        <w:rPr>
          <w:rFonts w:ascii="Calibri" w:eastAsiaTheme="minorEastAsia" w:hAnsi="Calibri" w:cs="Calibri"/>
          <w:lang w:eastAsia="ru-RU"/>
        </w:rPr>
        <w:t>. Показатели доступности и качества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2.15.1. Показатели доступности государственной услуги (общие, применимые в отношении всех заявителей):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транспортная доступность к месту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наличие указателей, обеспечивающих беспрепятственный доступ к помещениям, в которых предоставляется услуга;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4) предоставление государственной услуги любым доступным способом, предусмотренным действующим законодательством;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6) возможность получения государственной услуги посредством комплексного запроса.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2.15.2. Показатели доступности государственной услуги (специальные, применимые в отношении инвалидов):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1) наличие инфраструктуры, указанной в </w:t>
      </w:r>
      <w:hyperlink w:anchor="P180">
        <w:r w:rsidRPr="00214F7B">
          <w:rPr>
            <w:rFonts w:ascii="Calibri" w:eastAsiaTheme="minorEastAsia" w:hAnsi="Calibri" w:cs="Calibri"/>
            <w:color w:val="0000FF"/>
            <w:lang w:eastAsia="ru-RU"/>
          </w:rPr>
          <w:t>пункте 2.14</w:t>
        </w:r>
      </w:hyperlink>
      <w:r w:rsidRPr="00214F7B">
        <w:rPr>
          <w:rFonts w:ascii="Calibri" w:eastAsiaTheme="minorEastAsia" w:hAnsi="Calibri" w:cs="Calibri"/>
          <w:lang w:eastAsia="ru-RU"/>
        </w:rPr>
        <w:t xml:space="preserve"> Регламента;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исполнение требований доступности услуг для инвалидов;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 обеспечение беспрепятственного доступа инвалидов к помещениям, в которых предоставляется государственная услуга.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2.15.3. Показатели качества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соблюдение срока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соблюдение времени ожидания в очереди при подаче запроса и получении результата;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4) отсутствие жалоб на действия или бездействие должностных лиц ГКУ "Ленавтодор", поданных в установленном порядке.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2.15 в ред. </w:t>
      </w:r>
      <w:hyperlink r:id="rId58">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hyperlink r:id="rId59">
        <w:r w:rsidRPr="00214F7B">
          <w:rPr>
            <w:rFonts w:ascii="Calibri" w:eastAsiaTheme="minorEastAsia" w:hAnsi="Calibri" w:cs="Calibri"/>
            <w:color w:val="0000FF"/>
            <w:lang w:eastAsia="ru-RU"/>
          </w:rPr>
          <w:t>2.16</w:t>
        </w:r>
      </w:hyperlink>
      <w:r w:rsidRPr="00214F7B">
        <w:rPr>
          <w:rFonts w:ascii="Calibri" w:eastAsiaTheme="minorEastAsia" w:hAnsi="Calibri" w:cs="Calibri"/>
          <w:lang w:eastAsia="ru-RU"/>
        </w:rPr>
        <w:t>. Информация об услугах, которые являются необходимыми и обязательными для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Получения услуг, которые являются необходимыми и обязательными для предоставления государственной услуги, не требуется.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Получения согласований, которые являются необходимыми и обязательными для предоставления государственной услуги, не требуется.</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2.16 в ред. </w:t>
      </w:r>
      <w:hyperlink r:id="rId60">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2.16. Исключен. - </w:t>
      </w:r>
      <w:hyperlink r:id="rId61">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2.17.1. Подача запросов, документов, информации, необходимых для получения государственных услуг, предоставляемых в ГКУ "Ленавтодор", а также получение результатов предоставления таких услуг осуществляются в любом предоставляющем такие услуги подразделении соответствующего ГКУ "Ленавтодор" или МФЦ при наличии соглашения, </w:t>
      </w:r>
      <w:r w:rsidRPr="00214F7B">
        <w:rPr>
          <w:rFonts w:ascii="Calibri" w:eastAsiaTheme="minorEastAsia" w:hAnsi="Calibri" w:cs="Calibri"/>
          <w:lang w:eastAsia="ru-RU"/>
        </w:rPr>
        <w:lastRenderedPageBreak/>
        <w:t xml:space="preserve">указанного в </w:t>
      </w:r>
      <w:hyperlink r:id="rId62">
        <w:r w:rsidRPr="00214F7B">
          <w:rPr>
            <w:rFonts w:ascii="Calibri" w:eastAsiaTheme="minorEastAsia" w:hAnsi="Calibri" w:cs="Calibri"/>
            <w:color w:val="0000FF"/>
            <w:lang w:eastAsia="ru-RU"/>
          </w:rPr>
          <w:t>статье 15</w:t>
        </w:r>
      </w:hyperlink>
      <w:r w:rsidRPr="00214F7B">
        <w:rPr>
          <w:rFonts w:ascii="Calibri" w:eastAsiaTheme="minorEastAsia" w:hAnsi="Calibri" w:cs="Calibri"/>
          <w:lang w:eastAsia="ru-RU"/>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Предоставление услуги по экстерриториальному принципу не предусмотрено.</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2.17 в ред. </w:t>
      </w:r>
      <w:hyperlink r:id="rId63">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28.12.2019 N 48/19)</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214F7B">
        <w:rPr>
          <w:rFonts w:ascii="Calibri" w:eastAsiaTheme="minorEastAsia" w:hAnsi="Calibri" w:cs="Calibri"/>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214F7B">
        <w:rPr>
          <w:rFonts w:ascii="Calibri" w:eastAsiaTheme="minorEastAsia" w:hAnsi="Calibri" w:cs="Calibri"/>
          <w:b/>
          <w:lang w:eastAsia="ru-RU"/>
        </w:rPr>
        <w:t>3.1. Состав, последовательность и сроки выполнения административных процедур, требования к порядку их выполнения</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64">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Предоставление государственной услуги включает в себя следующие административные процедуры: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прием и регистрация заявления о предоставлении государственной услуги - 1 рабочий день;</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рассмотрение заявления о предоставлении государственной услуги - не более 18 рабочих дней;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принятие решения о предоставлении услуги или об отказе в предоставлении государственной услуги - 1 рабочий день;</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выдача результата - 2 рабочих дня.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Общий срок предоставления государственной услуги составляет не более чем тридцать календарных дней со дня поступления заявления о предоставлении услуги 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Абзац исключен. - </w:t>
      </w:r>
      <w:hyperlink r:id="rId65">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28.12.2019 N 48/19.</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3"/>
        <w:rPr>
          <w:rFonts w:ascii="Calibri" w:eastAsiaTheme="minorEastAsia" w:hAnsi="Calibri" w:cs="Calibri"/>
          <w:b/>
          <w:lang w:eastAsia="ru-RU"/>
        </w:rPr>
      </w:pPr>
      <w:r w:rsidRPr="00214F7B">
        <w:rPr>
          <w:rFonts w:ascii="Calibri" w:eastAsiaTheme="minorEastAsia" w:hAnsi="Calibri" w:cs="Calibri"/>
          <w:b/>
          <w:lang w:eastAsia="ru-RU"/>
        </w:rPr>
        <w:t>3.1.1. Прием и регистрация заявления о предоставлении государственной услуги</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66">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3.1.1.1. Основанием для начала административной процедуры является поступление в ГКУ "Ленавтодор" заявления физического или юридического лица, осуществляющего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 с приложенным пакетом документов, перечень которых указан в </w:t>
      </w:r>
      <w:hyperlink w:anchor="P115">
        <w:r w:rsidRPr="00214F7B">
          <w:rPr>
            <w:rFonts w:ascii="Calibri" w:eastAsiaTheme="minorEastAsia" w:hAnsi="Calibri" w:cs="Calibri"/>
            <w:color w:val="0000FF"/>
            <w:lang w:eastAsia="ru-RU"/>
          </w:rPr>
          <w:t>пункте 2.6</w:t>
        </w:r>
      </w:hyperlink>
      <w:r w:rsidRPr="00214F7B">
        <w:rPr>
          <w:rFonts w:ascii="Calibri" w:eastAsiaTheme="minorEastAsia" w:hAnsi="Calibri" w:cs="Calibri"/>
          <w:lang w:eastAsia="ru-RU"/>
        </w:rPr>
        <w:t xml:space="preserve"> настоящего регламента,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Российской Федерации или портала государственных услуг Ленинградской </w:t>
      </w:r>
      <w:r w:rsidRPr="00214F7B">
        <w:rPr>
          <w:rFonts w:ascii="Calibri" w:eastAsiaTheme="minorEastAsia" w:hAnsi="Calibri" w:cs="Calibri"/>
          <w:lang w:eastAsia="ru-RU"/>
        </w:rPr>
        <w:lastRenderedPageBreak/>
        <w:t>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3.1.1.2.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3.1.1.3. Действие 1. Прием документации на бумажных носителях в рамках предоставления государственной услуги непосредственно от заявителя или почтовым отправлением осуществляется специалистом отдела делопроизводства ГКУ "Ленавтодор" в специализированном помещении ГКУ "Ленавтодор", расположенном на 1-м этаже.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Специалист отдела делопроизводства ГКУ "Ленавтодор" при приеме заявления проверяет наличие приложений согласно заявлению,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Максимальный срок выполнения административного действия - не более одного рабочего дня.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3.1.1.4. Лицо, ответственное за выполнение административного действия: специалист отдела делопроизводства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3.1.1.5. Результат выполнения административной процедуры: регистрация заявления в системе электронного документооборота.</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3"/>
        <w:rPr>
          <w:rFonts w:ascii="Calibri" w:eastAsiaTheme="minorEastAsia" w:hAnsi="Calibri" w:cs="Calibri"/>
          <w:b/>
          <w:lang w:eastAsia="ru-RU"/>
        </w:rPr>
      </w:pPr>
      <w:r w:rsidRPr="00214F7B">
        <w:rPr>
          <w:rFonts w:ascii="Calibri" w:eastAsiaTheme="minorEastAsia" w:hAnsi="Calibri" w:cs="Calibri"/>
          <w:b/>
          <w:lang w:eastAsia="ru-RU"/>
        </w:rPr>
        <w:t>3.1.2. Рассмотрение документов о предоставлении государственной услуги</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67">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3.1.2.1. Основанием для начала административной процедуры "прием и регистрация заявления о предоставлении государственной услуги" является поступление в ГКУ "Ленавтодор" непосредственно от заявителя, почтовым отправлением, через МФЦ или в электронной форме на адрес электронной почты ГКУ "Ленавтодор" в сети "Интернет" либо через личный кабинет заявителя на ПГУ ЛО или на ЕПГУ заявления и прилагаемых к нему документов.</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3.1.2.1 в ред. </w:t>
      </w:r>
      <w:hyperlink r:id="rId68">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28.12.2019 N 48/19)</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3.1.2.2. Содержание административного действия (административных действий), продолжительность и(или) максимальный срок его (их) выполнения: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запрос мнения структурных подразделений ГКУ "Ленавтодор" о наличии возможности (невозможности) предоставления государственной услуги, формирование проекта решения по итогам рассмотрения заявления и документов в срок не более 18 рабочих дней с даты окончания первой административной процедуры.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5">
        <w:r w:rsidRPr="00214F7B">
          <w:rPr>
            <w:rFonts w:ascii="Calibri" w:eastAsiaTheme="minorEastAsia" w:hAnsi="Calibri" w:cs="Calibri"/>
            <w:color w:val="0000FF"/>
            <w:lang w:eastAsia="ru-RU"/>
          </w:rPr>
          <w:t>пунктом 2.6</w:t>
        </w:r>
      </w:hyperlink>
      <w:r w:rsidRPr="00214F7B">
        <w:rPr>
          <w:rFonts w:ascii="Calibri" w:eastAsiaTheme="minorEastAsia" w:hAnsi="Calibri" w:cs="Calibri"/>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3.1.2.3. Лицо, ответственное за выполнение административной процедуры: должностное лицо, ответственное за формирование проекта решения.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3.1.2.4. Критерий принятия решения: наличие/отсутствие у заявителя права на получение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3.1.2.5.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3"/>
        <w:rPr>
          <w:rFonts w:ascii="Calibri" w:eastAsiaTheme="minorEastAsia" w:hAnsi="Calibri" w:cs="Calibri"/>
          <w:b/>
          <w:lang w:eastAsia="ru-RU"/>
        </w:rPr>
      </w:pPr>
      <w:r w:rsidRPr="00214F7B">
        <w:rPr>
          <w:rFonts w:ascii="Calibri" w:eastAsiaTheme="minorEastAsia" w:hAnsi="Calibri" w:cs="Calibri"/>
          <w:b/>
          <w:lang w:eastAsia="ru-RU"/>
        </w:rPr>
        <w:t>3.1.3. Принятие решения о предоставлении государственной услуги или об отказе в ее предоставлении</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69">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3.1.3.1. Основание для начала административной процедуры: представление должностным лицом, ответственным за формирование проекта решения, проекта решения заместителю директора ГКУ "Ленавтодор", ответственному за принятие и подписание решения (далее - должностное лицо, ответственное за принятие решения).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3.1.3.2. Содержание административного действия (административных действий), продолжительность и(или) максимальный срок его(их)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Решение о предоставлении государственной услуги оформляется в виде письма и должно содержать:</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сведения о заявителе, которому выдается согласие на строительство, реконструкцию пересечения и(или) примыкания в отношении автомобильной дороги общего пользования регионального значения или отказа в выдаче такого согласия (далее - согласие);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цель получения согласия;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планируемое место пересечения и(или) примыкания;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технические требования и условия, обязательные для исполнения, в том числе содержащие условие о необходимости включения работ по строительству или реконструкции примыкания и(или) пересечения в документацию по планировке территории;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срок действия согласия, достаточный для строительства, реконструкции пересечения и(или) примыкания, но не более трех лет;</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подпись заместителя директора ГКУ "Ленавтодор", ответственного за подписание согласия или отказ в выдаче согласия.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3.1.3.3. Лицо, ответственное за выполнение административного действия: заместитель директора ГКУ "Ленавтодор", ответственный за подписание решения о предоставлении государственной услуги или об отказе в ее предоставлении.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3.1.3.4. Критерий принятия решения: наличие/отсутствие у заявителя права на получение государственной услуги, соответствие (несоответствие) работ по строительству, реконструкции пересечения или примыкания в отношении автомобильной дороги общего пользования регионального значения техническим нормативным требованиям.</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3.1.3.5. Результат выполнения административной процедуры: подписание решения о предоставлении государственной услуги или об отказе в ее предоставлении.</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3"/>
        <w:rPr>
          <w:rFonts w:ascii="Calibri" w:eastAsiaTheme="minorEastAsia" w:hAnsi="Calibri" w:cs="Calibri"/>
          <w:b/>
          <w:lang w:eastAsia="ru-RU"/>
        </w:rPr>
      </w:pPr>
      <w:r w:rsidRPr="00214F7B">
        <w:rPr>
          <w:rFonts w:ascii="Calibri" w:eastAsiaTheme="minorEastAsia" w:hAnsi="Calibri" w:cs="Calibri"/>
          <w:b/>
          <w:lang w:eastAsia="ru-RU"/>
        </w:rPr>
        <w:t>3.1.4. Выдача результата</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(введен </w:t>
      </w:r>
      <w:hyperlink r:id="rId70">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3.1.4.1. Основание для начала административной процедуры: подписанное согласие на строительство, реконструкцию пересечения и(или) примыкания в отношении автомобильной дороги общего пользования регионального значения или отказ в выдаче такого согласия.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3.1.4.2. Содержание административного действия, продолжительность и(или) максимальный срок его выполнения: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действие: специалист ГКУ "Ленавтодор", ответственный за делопроизводство, регистрирует результат предоставления государственной услуги: подписанное согласие на строительство, реконструкцию пересечения и(или) примыкания в отношении автомобильной дороги общего пользования регионального значения или уведомление об отказе в выдаче такого согласия не позднее 1 рабочего дня с даты окончания третьей административной процедуры.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действие: специалист ГКУ "Ленавтодор", ответственный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3.1.4.3. Лицо, ответственное за выполнение административной процедуры: специалист ГКУ "Ленавтодор", ответственный за делопроизводство.</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3.1.4.4.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214F7B">
        <w:rPr>
          <w:rFonts w:ascii="Calibri" w:eastAsiaTheme="minorEastAsia" w:hAnsi="Calibri" w:cs="Calibri"/>
          <w:b/>
          <w:lang w:eastAsia="ru-RU"/>
        </w:rPr>
        <w:t>3.2. Особенности выполнения административных процедур в электронной форме</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71">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3.2.1. Предоставление государственной услуги на ЕПГУ и ПГУ ЛО осуществляется в соответствии с Федеральным законом N 210-ФЗ, Федеральным </w:t>
      </w:r>
      <w:hyperlink r:id="rId72">
        <w:r w:rsidRPr="00214F7B">
          <w:rPr>
            <w:rFonts w:ascii="Calibri" w:eastAsiaTheme="minorEastAsia" w:hAnsi="Calibri" w:cs="Calibri"/>
            <w:color w:val="0000FF"/>
            <w:lang w:eastAsia="ru-RU"/>
          </w:rPr>
          <w:t>законом</w:t>
        </w:r>
      </w:hyperlink>
      <w:r w:rsidRPr="00214F7B">
        <w:rPr>
          <w:rFonts w:ascii="Calibri" w:eastAsiaTheme="minorEastAsia" w:hAnsi="Calibri" w:cs="Calibri"/>
          <w:lang w:eastAsia="ru-RU"/>
        </w:rPr>
        <w:t xml:space="preserve"> N 149-ФЗ, </w:t>
      </w:r>
      <w:hyperlink r:id="rId73">
        <w:r w:rsidRPr="00214F7B">
          <w:rPr>
            <w:rFonts w:ascii="Calibri" w:eastAsiaTheme="minorEastAsia" w:hAnsi="Calibri" w:cs="Calibri"/>
            <w:color w:val="0000FF"/>
            <w:lang w:eastAsia="ru-RU"/>
          </w:rPr>
          <w:t>постановлением</w:t>
        </w:r>
      </w:hyperlink>
      <w:r w:rsidRPr="00214F7B">
        <w:rPr>
          <w:rFonts w:ascii="Calibri" w:eastAsiaTheme="minorEastAsia" w:hAnsi="Calibri" w:cs="Calibri"/>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3.2.3. Государственная услуга может быть получена через ПГУ ЛО либо через ЕПГУ без личной явки на прием 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3.2.4. Для подачи заявления через ЕПГУ или через ПГУ ЛО заявитель должен выполнить следующие действия: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пройти идентификацию и аутентификацию в ЕСИА;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личном кабинете на ЕПГУ или на ПГУ ЛО заполнить в электронной форме заявление на оказание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приложить к заявлению электронные документы и направить пакет электронных документов в ГКУ "Ленавтодор" посредством функционала ЕПГУ или ПГУ ЛО.</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3.2.6. При предоставлении государственной услуги через ПГУ ЛО либо через ЕПГУ должностное лицо ГКУ "Ленавтодор" выполняет следующие действия: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3.2.7. В случае поступления всех документов, указанных в </w:t>
      </w:r>
      <w:hyperlink w:anchor="P115">
        <w:r w:rsidRPr="00214F7B">
          <w:rPr>
            <w:rFonts w:ascii="Calibri" w:eastAsiaTheme="minorEastAsia" w:hAnsi="Calibri" w:cs="Calibri"/>
            <w:color w:val="0000FF"/>
            <w:lang w:eastAsia="ru-RU"/>
          </w:rPr>
          <w:t>пункте 2.6</w:t>
        </w:r>
      </w:hyperlink>
      <w:r w:rsidRPr="00214F7B">
        <w:rPr>
          <w:rFonts w:ascii="Calibri" w:eastAsiaTheme="minorEastAsia" w:hAnsi="Calibri" w:cs="Calibri"/>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3.2.8. ГКУ "Ленавтодор"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ГКУ "Ленавтодор".</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214F7B">
        <w:rPr>
          <w:rFonts w:ascii="Calibri" w:eastAsiaTheme="minorEastAsia" w:hAnsi="Calibri" w:cs="Calibri"/>
          <w:b/>
          <w:lang w:eastAsia="ru-RU"/>
        </w:rPr>
        <w:t>3.3. Особенности выполнения административных процедур в многофункциональных центрах</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Исключен. - </w:t>
      </w:r>
      <w:hyperlink r:id="rId74">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2"/>
        <w:rPr>
          <w:rFonts w:ascii="Calibri" w:eastAsiaTheme="minorEastAsia" w:hAnsi="Calibri" w:cs="Calibri"/>
          <w:b/>
          <w:lang w:eastAsia="ru-RU"/>
        </w:rPr>
      </w:pPr>
      <w:hyperlink r:id="rId75">
        <w:r w:rsidRPr="00214F7B">
          <w:rPr>
            <w:rFonts w:ascii="Calibri" w:eastAsiaTheme="minorEastAsia" w:hAnsi="Calibri" w:cs="Calibri"/>
            <w:b/>
            <w:color w:val="0000FF"/>
            <w:lang w:eastAsia="ru-RU"/>
          </w:rPr>
          <w:t>3.3</w:t>
        </w:r>
      </w:hyperlink>
      <w:r w:rsidRPr="00214F7B">
        <w:rPr>
          <w:rFonts w:ascii="Calibri" w:eastAsiaTheme="minorEastAsia" w:hAnsi="Calibri" w:cs="Calibri"/>
          <w:b/>
          <w:lang w:eastAsia="ru-RU"/>
        </w:rPr>
        <w:t>. Порядок исправления допущенных опечаток и ошибок в выданных в результате предоставления государственной услуги документах</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76">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w:t>
      </w:r>
      <w:r w:rsidRPr="00214F7B">
        <w:rPr>
          <w:rFonts w:ascii="Calibri" w:eastAsiaTheme="minorEastAsia" w:hAnsi="Calibri" w:cs="Calibri"/>
          <w:lang w:eastAsia="ru-RU"/>
        </w:rPr>
        <w:lastRenderedPageBreak/>
        <w:t>23/20)</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3.3.1. В случае если в выданных в результате предоставления государственной услуги документах допущены опечатки и ошибки, заявитель вправе представить в ГКУ "Ленавтодор"/МФЦ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ГКУ "Ленавтодор"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ГКУ "Ленавтодор" направляет способом, указанным в заявлении о необходимости исправления допущенных опечаток и(или) ошибок.</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214F7B">
        <w:rPr>
          <w:rFonts w:ascii="Calibri" w:eastAsiaTheme="minorEastAsia" w:hAnsi="Calibri" w:cs="Calibri"/>
          <w:b/>
          <w:lang w:eastAsia="ru-RU"/>
        </w:rPr>
        <w:t>4. Формы контроля за исполнением административного регламента</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Текущий контроль осуществляется ответственными специалистами ГКУ "Ленавтодор"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директора ГКУ "Ленавтодор" проверок исполнения положений настоящего административного регламента, иных нормативных правовых актов, регулирующих порядок выдачи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Абзац исключен. - </w:t>
      </w:r>
      <w:hyperlink r:id="rId77">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 Ленинградской области от 28.12.2018 N 28/18.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Плановые проверки предоставления государственной услуги проводятся ежеквартально на основании плана работы ГКУ "Ленавтодор", утвержденного руководителем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w:t>
      </w:r>
      <w:r w:rsidRPr="00214F7B">
        <w:rPr>
          <w:rFonts w:ascii="Calibri" w:eastAsiaTheme="minorEastAsia" w:hAnsi="Calibri" w:cs="Calibri"/>
          <w:lang w:eastAsia="ru-RU"/>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дорожному хозяйству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О проведении проверки издается распоряжение Комитета по дорожному хозяйству Ленинградской области о проведении проверки исполнения административного регламента по предоставлению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Для проведения проверки полноты и качества предоставления государственной услуги формируется комиссия из числа служащих Комитета и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заместитель директора ГКУ "Ленавтодор"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 результатам рассмотрения обращений дается письменный ответ.</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Руководитель ГКУ "Ленавтодор" несет персональную ответственность за обеспечение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Работники ГКУ "Ленавтодор" при предоставлении государственной услуги несут персональную ответственность:</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за неисполнение или ненадлежащее исполнение административных процедур при предоставлении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214F7B">
        <w:rPr>
          <w:rFonts w:ascii="Calibri" w:eastAsiaTheme="minorEastAsia" w:hAnsi="Calibri" w:cs="Calibri"/>
          <w:b/>
          <w:lang w:eastAsia="ru-RU"/>
        </w:rPr>
        <w:t xml:space="preserve">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w:t>
      </w:r>
      <w:r w:rsidRPr="00214F7B">
        <w:rPr>
          <w:rFonts w:ascii="Calibri" w:eastAsiaTheme="minorEastAsia" w:hAnsi="Calibri" w:cs="Calibri"/>
          <w:b/>
          <w:lang w:eastAsia="ru-RU"/>
        </w:rPr>
        <w:lastRenderedPageBreak/>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78">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79">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28.12.2019 N 48/19)</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5.1 в ред. </w:t>
      </w:r>
      <w:hyperlink r:id="rId80">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(в ред. </w:t>
      </w:r>
      <w:hyperlink r:id="rId81">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25.05.2020 N 23/20)</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1) нарушение срока регистрации запроса заявителя о предоставлении государственной услуги, запроса, указанного в </w:t>
      </w:r>
      <w:hyperlink r:id="rId82">
        <w:r w:rsidRPr="00214F7B">
          <w:rPr>
            <w:rFonts w:ascii="Calibri" w:eastAsiaTheme="minorEastAsia" w:hAnsi="Calibri" w:cs="Calibri"/>
            <w:color w:val="0000FF"/>
            <w:lang w:eastAsia="ru-RU"/>
          </w:rPr>
          <w:t>статье 15.1</w:t>
        </w:r>
      </w:hyperlink>
      <w:r w:rsidRPr="00214F7B">
        <w:rPr>
          <w:rFonts w:ascii="Calibri" w:eastAsiaTheme="minorEastAsia" w:hAnsi="Calibri" w:cs="Calibri"/>
          <w:lang w:eastAsia="ru-RU"/>
        </w:rPr>
        <w:t xml:space="preserve"> Федерального закона от 27.07.2010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r w:rsidRPr="00214F7B">
          <w:rPr>
            <w:rFonts w:ascii="Calibri" w:eastAsiaTheme="minorEastAsia" w:hAnsi="Calibri" w:cs="Calibri"/>
            <w:color w:val="0000FF"/>
            <w:lang w:eastAsia="ru-RU"/>
          </w:rPr>
          <w:t>частью 1.3 статьи 16</w:t>
        </w:r>
      </w:hyperlink>
      <w:r w:rsidRPr="00214F7B">
        <w:rPr>
          <w:rFonts w:ascii="Calibri" w:eastAsiaTheme="minorEastAsia" w:hAnsi="Calibri" w:cs="Calibri"/>
          <w:lang w:eastAsia="ru-RU"/>
        </w:rPr>
        <w:t xml:space="preserve"> Федерального закона от 27.07.2010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r w:rsidRPr="00214F7B">
          <w:rPr>
            <w:rFonts w:ascii="Calibri" w:eastAsiaTheme="minorEastAsia" w:hAnsi="Calibri" w:cs="Calibri"/>
            <w:color w:val="0000FF"/>
            <w:lang w:eastAsia="ru-RU"/>
          </w:rPr>
          <w:t>частью 1.3 статьи 16</w:t>
        </w:r>
      </w:hyperlink>
      <w:r w:rsidRPr="00214F7B">
        <w:rPr>
          <w:rFonts w:ascii="Calibri" w:eastAsiaTheme="minorEastAsia" w:hAnsi="Calibri" w:cs="Calibri"/>
          <w:lang w:eastAsia="ru-RU"/>
        </w:rPr>
        <w:t xml:space="preserve"> Федерального закона от 27.07.2010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w:t>
      </w:r>
      <w:r w:rsidRPr="00214F7B">
        <w:rPr>
          <w:rFonts w:ascii="Calibri" w:eastAsiaTheme="minorEastAsia" w:hAnsi="Calibri" w:cs="Calibri"/>
          <w:lang w:eastAsia="ru-RU"/>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sidRPr="00214F7B">
          <w:rPr>
            <w:rFonts w:ascii="Calibri" w:eastAsiaTheme="minorEastAsia" w:hAnsi="Calibri" w:cs="Calibri"/>
            <w:color w:val="0000FF"/>
            <w:lang w:eastAsia="ru-RU"/>
          </w:rPr>
          <w:t>частью 1.3 статьи 16</w:t>
        </w:r>
      </w:hyperlink>
      <w:r w:rsidRPr="00214F7B">
        <w:rPr>
          <w:rFonts w:ascii="Calibri" w:eastAsiaTheme="minorEastAsia" w:hAnsi="Calibri" w:cs="Calibri"/>
          <w:lang w:eastAsia="ru-RU"/>
        </w:rPr>
        <w:t xml:space="preserve"> Федерального закона от 27.07.2010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8) нарушение срока или порядка выдачи документов по результатам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6">
        <w:r w:rsidRPr="00214F7B">
          <w:rPr>
            <w:rFonts w:ascii="Calibri" w:eastAsiaTheme="minorEastAsia" w:hAnsi="Calibri" w:cs="Calibri"/>
            <w:color w:val="0000FF"/>
            <w:lang w:eastAsia="ru-RU"/>
          </w:rPr>
          <w:t>частью 1.3 статьи 16</w:t>
        </w:r>
      </w:hyperlink>
      <w:r w:rsidRPr="00214F7B">
        <w:rPr>
          <w:rFonts w:ascii="Calibri" w:eastAsiaTheme="minorEastAsia" w:hAnsi="Calibri" w:cs="Calibri"/>
          <w:lang w:eastAsia="ru-RU"/>
        </w:rPr>
        <w:t xml:space="preserve"> Федерального закона от 27.07.2010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r w:rsidRPr="00214F7B">
          <w:rPr>
            <w:rFonts w:ascii="Calibri" w:eastAsiaTheme="minorEastAsia" w:hAnsi="Calibri" w:cs="Calibri"/>
            <w:color w:val="0000FF"/>
            <w:lang w:eastAsia="ru-RU"/>
          </w:rPr>
          <w:t>пунктом 4 части 1 статьи 7</w:t>
        </w:r>
      </w:hyperlink>
      <w:r w:rsidRPr="00214F7B">
        <w:rPr>
          <w:rFonts w:ascii="Calibri" w:eastAsiaTheme="minorEastAsia" w:hAnsi="Calibri" w:cs="Calibri"/>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r w:rsidRPr="00214F7B">
          <w:rPr>
            <w:rFonts w:ascii="Calibri" w:eastAsiaTheme="minorEastAsia" w:hAnsi="Calibri" w:cs="Calibri"/>
            <w:color w:val="0000FF"/>
            <w:lang w:eastAsia="ru-RU"/>
          </w:rPr>
          <w:t>частью 1.3 статьи 16</w:t>
        </w:r>
      </w:hyperlink>
      <w:r w:rsidRPr="00214F7B">
        <w:rPr>
          <w:rFonts w:ascii="Calibri" w:eastAsiaTheme="minorEastAsia" w:hAnsi="Calibri" w:cs="Calibri"/>
          <w:lang w:eastAsia="ru-RU"/>
        </w:rPr>
        <w:t xml:space="preserve"> Федерального закона от 27.07.2010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5.3. Информация об органах государственной власти, организациях, должностных лицах, которым может быть направлена жалоба.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5.4. Порядок подачи и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89">
        <w:r w:rsidRPr="00214F7B">
          <w:rPr>
            <w:rFonts w:ascii="Calibri" w:eastAsiaTheme="minorEastAsia" w:hAnsi="Calibri" w:cs="Calibri"/>
            <w:color w:val="0000FF"/>
            <w:lang w:eastAsia="ru-RU"/>
          </w:rPr>
          <w:t>части 5 статьи 11.2</w:t>
        </w:r>
      </w:hyperlink>
      <w:r w:rsidRPr="00214F7B">
        <w:rPr>
          <w:rFonts w:ascii="Calibri" w:eastAsiaTheme="minorEastAsia" w:hAnsi="Calibri" w:cs="Calibri"/>
          <w:lang w:eastAsia="ru-RU"/>
        </w:rPr>
        <w:t xml:space="preserve"> Федерального закона N 210-ФЗ.</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письменной жалобе в обязательном порядке указываются: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наименование ГКУ "Ленавтодор", должностного лица ГКУ "Ленавтодор"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0">
        <w:r w:rsidRPr="00214F7B">
          <w:rPr>
            <w:rFonts w:ascii="Calibri" w:eastAsiaTheme="minorEastAsia" w:hAnsi="Calibri" w:cs="Calibri"/>
            <w:color w:val="0000FF"/>
            <w:lang w:eastAsia="ru-RU"/>
          </w:rPr>
          <w:t>статьей 11.1</w:t>
        </w:r>
      </w:hyperlink>
      <w:r w:rsidRPr="00214F7B">
        <w:rPr>
          <w:rFonts w:ascii="Calibri" w:eastAsiaTheme="minorEastAsia" w:hAnsi="Calibri" w:cs="Calibri"/>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5.5. Срок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5.6. Результат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 результатам рассмотрения жалобы принимается одно из следующих решений: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2) в удовлетворении жалобы отказывается.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5.7. Порядок информирования заявителя о результатах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5.8. Порядок обжалования решения по жалобе.</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5.9. Право заявителя на получение информации и документов, необходимых для обоснования и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Ленинградской области, ГБУ ЛО "МФЦ" и Комитете экономического развития и инвестиционной деятельности Ленинградской области.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1">
        <w:r w:rsidRPr="00214F7B">
          <w:rPr>
            <w:rFonts w:ascii="Calibri" w:eastAsiaTheme="minorEastAsia" w:hAnsi="Calibri" w:cs="Calibri"/>
            <w:color w:val="0000FF"/>
            <w:lang w:eastAsia="ru-RU"/>
          </w:rPr>
          <w:t>статьей 11.1</w:t>
        </w:r>
      </w:hyperlink>
      <w:r w:rsidRPr="00214F7B">
        <w:rPr>
          <w:rFonts w:ascii="Calibri" w:eastAsiaTheme="minorEastAsia" w:hAnsi="Calibri" w:cs="Calibri"/>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5.10. Способы информирования заявителей о порядке подачи и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Информация о порядке подачи и рассмотрения жалобы размещается на страницах Комитета 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outlineLvl w:val="1"/>
        <w:rPr>
          <w:rFonts w:ascii="Calibri" w:eastAsiaTheme="minorEastAsia" w:hAnsi="Calibri" w:cs="Calibri"/>
          <w:b/>
          <w:lang w:eastAsia="ru-RU"/>
        </w:rPr>
      </w:pPr>
      <w:r w:rsidRPr="00214F7B">
        <w:rPr>
          <w:rFonts w:ascii="Calibri" w:eastAsiaTheme="minorEastAsia" w:hAnsi="Calibri" w:cs="Calibri"/>
          <w:b/>
          <w:lang w:eastAsia="ru-RU"/>
        </w:rPr>
        <w:t>6. Особенности выполнения административных процедур в многофункциональных центрах</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(введен </w:t>
      </w:r>
      <w:hyperlink r:id="rId92">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lang w:eastAsia="ru-RU"/>
        </w:rPr>
        <w:t xml:space="preserve"> комитета по дорожному хозяйству Ленинградской области от 28.12.2019 N 48/19)</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ГКУ "Ленавтодор".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6.2. В случае подачи документов в ГКУ "Ленавтодор"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б) определяет предмет обращения;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в) проводит проверку правильности заполнения обращения;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г) проводит проверку укомплектованности пакета документов;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214F7B">
        <w:rPr>
          <w:rFonts w:ascii="Calibri" w:eastAsiaTheme="minorEastAsia" w:hAnsi="Calibri" w:cs="Calibri"/>
          <w:lang w:eastAsia="ru-RU"/>
        </w:rPr>
        <w:lastRenderedPageBreak/>
        <w:t>позволяющим установить принадлежность документов конкретному заявителю и виду обращения за государственной услугой;</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е) заверяет каждый документ дела своей электронной подписью (далее - ЭП);</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ж) направляет копии документов и реестр документов в ГКУ "Ленавтодор":</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в электронном виде (в составе пакетов электронных дел) - в день обращения заявителя в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По окончании приема документов специалист МФЦ выдает заявителю расписку в приеме документов.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6.3. При установлении работником МФЦ следующих фактов:</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а) представление заявителем неполного комплекта документов, указанных в </w:t>
      </w:r>
      <w:hyperlink w:anchor="P115">
        <w:r w:rsidRPr="00214F7B">
          <w:rPr>
            <w:rFonts w:ascii="Calibri" w:eastAsiaTheme="minorEastAsia" w:hAnsi="Calibri" w:cs="Calibri"/>
            <w:color w:val="0000FF"/>
            <w:lang w:eastAsia="ru-RU"/>
          </w:rPr>
          <w:t>пункте 2.6</w:t>
        </w:r>
      </w:hyperlink>
      <w:r w:rsidRPr="00214F7B">
        <w:rPr>
          <w:rFonts w:ascii="Calibri" w:eastAsiaTheme="minorEastAsia" w:hAnsi="Calibri" w:cs="Calibri"/>
          <w:lang w:eastAsia="ru-RU"/>
        </w:rPr>
        <w:t xml:space="preserve"> настоящего регламента, и наличие соответствующего основания для отказа в приеме документов, указанного в </w:t>
      </w:r>
      <w:hyperlink w:anchor="P160">
        <w:r w:rsidRPr="00214F7B">
          <w:rPr>
            <w:rFonts w:ascii="Calibri" w:eastAsiaTheme="minorEastAsia" w:hAnsi="Calibri" w:cs="Calibri"/>
            <w:color w:val="0000FF"/>
            <w:lang w:eastAsia="ru-RU"/>
          </w:rPr>
          <w:t>пункте 2.9</w:t>
        </w:r>
      </w:hyperlink>
      <w:r w:rsidRPr="00214F7B">
        <w:rPr>
          <w:rFonts w:ascii="Calibri" w:eastAsiaTheme="minorEastAsia" w:hAnsi="Calibri" w:cs="Calibri"/>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сообщает заявителю, какие необходимые документы им не представлены;</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выдает </w:t>
      </w:r>
      <w:hyperlink w:anchor="P621">
        <w:r w:rsidRPr="00214F7B">
          <w:rPr>
            <w:rFonts w:ascii="Calibri" w:eastAsiaTheme="minorEastAsia" w:hAnsi="Calibri" w:cs="Calibri"/>
            <w:color w:val="0000FF"/>
            <w:lang w:eastAsia="ru-RU"/>
          </w:rPr>
          <w:t>решение</w:t>
        </w:r>
      </w:hyperlink>
      <w:r w:rsidRPr="00214F7B">
        <w:rPr>
          <w:rFonts w:ascii="Calibri" w:eastAsiaTheme="minorEastAsia" w:hAnsi="Calibri" w:cs="Calibri"/>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4 с указанием перечня документов, которые заявителю необходимо представить для предоставления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б) несоответствие категории заявителя кругу лиц, имеющих право на получение государственной услуги, указанных в </w:t>
      </w:r>
      <w:hyperlink w:anchor="P56">
        <w:r w:rsidRPr="00214F7B">
          <w:rPr>
            <w:rFonts w:ascii="Calibri" w:eastAsiaTheme="minorEastAsia" w:hAnsi="Calibri" w:cs="Calibri"/>
            <w:color w:val="0000FF"/>
            <w:lang w:eastAsia="ru-RU"/>
          </w:rPr>
          <w:t>пункте 1.2</w:t>
        </w:r>
      </w:hyperlink>
      <w:r w:rsidRPr="00214F7B">
        <w:rPr>
          <w:rFonts w:ascii="Calibri" w:eastAsiaTheme="minorEastAsia" w:hAnsi="Calibri" w:cs="Calibri"/>
          <w:lang w:eastAsia="ru-RU"/>
        </w:rPr>
        <w:t xml:space="preserve"> настоящего регламента, а также наличие соответствующего основания для отказа в приеме документов, указанного в </w:t>
      </w:r>
      <w:hyperlink w:anchor="P160">
        <w:r w:rsidRPr="00214F7B">
          <w:rPr>
            <w:rFonts w:ascii="Calibri" w:eastAsiaTheme="minorEastAsia" w:hAnsi="Calibri" w:cs="Calibri"/>
            <w:color w:val="0000FF"/>
            <w:lang w:eastAsia="ru-RU"/>
          </w:rPr>
          <w:t>пункте 2.9</w:t>
        </w:r>
      </w:hyperlink>
      <w:r w:rsidRPr="00214F7B">
        <w:rPr>
          <w:rFonts w:ascii="Calibri" w:eastAsiaTheme="minorEastAsia" w:hAnsi="Calibri" w:cs="Calibri"/>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сообщает заявителю об отсутствии у него права на получение государственной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выдает </w:t>
      </w:r>
      <w:hyperlink w:anchor="P621">
        <w:r w:rsidRPr="00214F7B">
          <w:rPr>
            <w:rFonts w:ascii="Calibri" w:eastAsiaTheme="minorEastAsia" w:hAnsi="Calibri" w:cs="Calibri"/>
            <w:color w:val="0000FF"/>
            <w:lang w:eastAsia="ru-RU"/>
          </w:rPr>
          <w:t>решение</w:t>
        </w:r>
      </w:hyperlink>
      <w:r w:rsidRPr="00214F7B">
        <w:rPr>
          <w:rFonts w:ascii="Calibri" w:eastAsiaTheme="minorEastAsia" w:hAnsi="Calibri" w:cs="Calibri"/>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4.</w:t>
      </w: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 xml:space="preserve">(п. 6.3 в ред. </w:t>
      </w:r>
      <w:hyperlink r:id="rId93">
        <w:r w:rsidRPr="00214F7B">
          <w:rPr>
            <w:rFonts w:ascii="Calibri" w:eastAsiaTheme="minorEastAsia" w:hAnsi="Calibri" w:cs="Calibri"/>
            <w:color w:val="0000FF"/>
            <w:lang w:eastAsia="ru-RU"/>
          </w:rPr>
          <w:t>Приказа</w:t>
        </w:r>
      </w:hyperlink>
      <w:r w:rsidRPr="00214F7B">
        <w:rPr>
          <w:rFonts w:ascii="Calibri" w:eastAsiaTheme="minorEastAsia" w:hAnsi="Calibri" w:cs="Calibri"/>
          <w:lang w:eastAsia="ru-RU"/>
        </w:rPr>
        <w:t xml:space="preserve"> комитета по дорожному хозяйству Ленинградской области от 06.09.2022 N 43/22)</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6.4. При указании заявителем места получения ответа (результата предоставления государственной услуги) посредством МФЦ должностное лицо ГКУ "Ленавтодор",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lastRenderedPageBreak/>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94">
        <w:r w:rsidRPr="00214F7B">
          <w:rPr>
            <w:rFonts w:ascii="Calibri" w:eastAsiaTheme="minorEastAsia" w:hAnsi="Calibri" w:cs="Calibri"/>
            <w:color w:val="0000FF"/>
            <w:lang w:eastAsia="ru-RU"/>
          </w:rPr>
          <w:t>требованиями</w:t>
        </w:r>
      </w:hyperlink>
      <w:r w:rsidRPr="00214F7B">
        <w:rPr>
          <w:rFonts w:ascii="Calibri" w:eastAsiaTheme="minorEastAsia" w:hAnsi="Calibri" w:cs="Calibri"/>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общего срока предоставления услуги.</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Специалист МФЦ, ответственный за выдачу документов, полученных от ГКУ "Ленавтодор" по результатам рассмотрения представленных заявителем документов, не позднее двух дней с даты их получения от ГКУ "Ленавтодор"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95">
        <w:r w:rsidRPr="00214F7B">
          <w:rPr>
            <w:rFonts w:ascii="Calibri" w:eastAsiaTheme="minorEastAsia" w:hAnsi="Calibri" w:cs="Calibri"/>
            <w:color w:val="0000FF"/>
            <w:lang w:eastAsia="ru-RU"/>
          </w:rPr>
          <w:t>Порядком</w:t>
        </w:r>
      </w:hyperlink>
      <w:r w:rsidRPr="00214F7B">
        <w:rPr>
          <w:rFonts w:ascii="Calibri" w:eastAsiaTheme="minorEastAsia" w:hAnsi="Calibri" w:cs="Calibri"/>
          <w:lang w:eastAsia="ru-RU"/>
        </w:rP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Примечание: Электронный (безбумажный) документооборот - это организация обмена документами в электронном виде между ГБУ ЛО "МФЦ" и ГКУ "Ленавтодор"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right"/>
        <w:outlineLvl w:val="1"/>
        <w:rPr>
          <w:rFonts w:ascii="Calibri" w:eastAsiaTheme="minorEastAsia" w:hAnsi="Calibri" w:cs="Calibri"/>
          <w:lang w:eastAsia="ru-RU"/>
        </w:rPr>
      </w:pPr>
      <w:r w:rsidRPr="00214F7B">
        <w:rPr>
          <w:rFonts w:ascii="Calibri" w:eastAsiaTheme="minorEastAsia" w:hAnsi="Calibri" w:cs="Calibri"/>
          <w:lang w:eastAsia="ru-RU"/>
        </w:rPr>
        <w:t>Приложение N 1</w:t>
      </w:r>
    </w:p>
    <w:p w:rsidR="00214F7B" w:rsidRPr="00214F7B" w:rsidRDefault="00214F7B" w:rsidP="00214F7B">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4F7B" w:rsidRPr="00214F7B"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Список изменяющих документов</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lastRenderedPageBreak/>
              <w:t xml:space="preserve">(в ред. </w:t>
            </w:r>
            <w:hyperlink r:id="rId96">
              <w:r w:rsidRPr="00214F7B">
                <w:rPr>
                  <w:rFonts w:ascii="Calibri" w:eastAsiaTheme="minorEastAsia" w:hAnsi="Calibri" w:cs="Calibri"/>
                  <w:color w:val="0000FF"/>
                  <w:lang w:eastAsia="ru-RU"/>
                </w:rPr>
                <w:t>Приказа</w:t>
              </w:r>
            </w:hyperlink>
            <w:r w:rsidRPr="00214F7B">
              <w:rPr>
                <w:rFonts w:ascii="Calibri" w:eastAsiaTheme="minorEastAsia" w:hAnsi="Calibri" w:cs="Calibri"/>
                <w:color w:val="392C69"/>
                <w:lang w:eastAsia="ru-RU"/>
              </w:rPr>
              <w:t xml:space="preserve"> комитета по дорожному хозяйству Ленинградской области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от 28.12.2018 N 28/18)</w:t>
            </w: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bl>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Отметка о принятии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на рассмотрение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Заместителю директора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ГКУ "Ленавтодор"</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(наименование заявителя; данные о заявителе: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для физического   лица,   в   том  числе  индивидуального</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предпринимателя, - фамилия, имя, отчество (при  наличии);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сведения  о  государственной регистрации физического лица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в качестве        индивидуального        предпринимателя,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идентификационный номер  налогоплательщика;  адрес  места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жительства; контактный телефон, факс (при наличии), адрес</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электронной почты (при наличии);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для юридического лица - полное наименование  с  указанием</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организационно-правовой формы; сведения о государственной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регистрации юридического  лица;  идентификационный  номер</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налогоплательщика; адрес (место  нахождения);  контактный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телефон, факс, адрес электронной почты (при наличии)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планирующего  осуществить  строительство,  реконструкцию,</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пересечения  или  примыкания  в  отношении  автомобильной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дороги регионального значения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bookmarkStart w:id="6" w:name="P465"/>
      <w:bookmarkEnd w:id="6"/>
      <w:r w:rsidRPr="00214F7B">
        <w:rPr>
          <w:rFonts w:ascii="Courier New" w:eastAsiaTheme="minorEastAsia" w:hAnsi="Courier New" w:cs="Courier New"/>
          <w:sz w:val="20"/>
          <w:lang w:eastAsia="ru-RU"/>
        </w:rPr>
        <w:t xml:space="preserve">                                 ЗАЯВЛЕНИЕ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о выдаче письменного согласия, содержащего технические требования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и условия, на выполнение работ по строительству, реконструкции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пересечения и(или) примыкания в отношении автомобильной дороги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общего пользования регионального значения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Прошу  выдать согласие, содержащее технические требования и условия, на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выполнение   работ  по  строительству  (реконструкции)  пересечения  и(или)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примыкания  автомобильной  дороги федерального (местного) значения, частной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автомобильной   дороги,   ___"наименование  автомобильной  дороги"___  с(к)</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автомобильной   дорогой(е)   общего   пользования   регионального  значения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___"наименование автомобильной дороги по титулу "_________________________"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наименование автомобильной дороги на км ______ (справа, слева) для (указать</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назначение:  строительства,  реконструкции  участка  автомобильной  дороги,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осуществления подъезда к участку (указать целевое назначение участка).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Состав и срок проведения работ: 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Кадастровые  номера земельных участков (в случае если земельные участки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сформированы  и  осуществлена  их постановка на государственный кадастровый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учет).</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Планируемое    место   пересечения   и(или)   примыкания   относительно</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автомобильной   дороги   регионального   значения   (номер  и  наименование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автомобильной  дороги  с  указанием  участка в километрах, метрах и стороны</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(правая или левая).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Срок  действия  согласия, достаточный для строительства, реконструкции,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пересечения и(или) примыкания 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(не более трех лет).</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Способ  получения согласия: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___________________________________________________________________________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(почтовая связь, факс, электронная почта).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Приложения: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1.  Схема  планируемого  пересечения  и(или)  примыкания  на  земельных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участках   полосы   отвода   и   придорожной  полосы  автомобильной  дороги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регионального  значения в масштабе 1:500 с отображением: пересечения и(или)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примыкания;  границ  полосы отвода и придорожных полос автомобильной дороги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регионального значения.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lastRenderedPageBreak/>
        <w:t xml:space="preserve">    2.  Сведения  об  утверждении  документации  по  планировке  территории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пересечения и(или) примыкания (при наличии).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3.  Копии  ранее  выданных  согласий  на  строительство, реконструкцию,</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капитальный   ремонт,   ремонт   пересечения  и(или)  примыкания  в  случае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необходимости  выдачи  согласия  на  реконструкцию существующих пересечений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и(или) примыканий (при наличии).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По доверенности N _____ от 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(реквизиты доверенности)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_____________________________   _____________   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(должность представителя)       (подпись)        (расшифровка подписи)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Результат рассмотрения заявления прошу:</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 выдать на руки в ГКУ "Ленавтодор"</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 выдать  на  руки  в  МФЦ,  расположенный  по адресу &lt;*&gt;: Ленинградская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 область,</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 направить по почте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 направить в электронной форме в личный кабинет на ПГУ ЛО/ЕПГУ</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w:t>
      </w:r>
    </w:p>
    <w:p w:rsidR="00214F7B" w:rsidRPr="00214F7B" w:rsidRDefault="00214F7B" w:rsidP="00214F7B">
      <w:pPr>
        <w:widowControl w:val="0"/>
        <w:autoSpaceDE w:val="0"/>
        <w:autoSpaceDN w:val="0"/>
        <w:spacing w:before="220" w:after="0" w:line="240" w:lineRule="auto"/>
        <w:ind w:firstLine="540"/>
        <w:jc w:val="both"/>
        <w:rPr>
          <w:rFonts w:ascii="Calibri" w:eastAsiaTheme="minorEastAsia" w:hAnsi="Calibri" w:cs="Calibri"/>
          <w:lang w:eastAsia="ru-RU"/>
        </w:rPr>
      </w:pPr>
      <w:r w:rsidRPr="00214F7B">
        <w:rPr>
          <w:rFonts w:ascii="Calibri" w:eastAsiaTheme="minorEastAsia" w:hAnsi="Calibri" w:cs="Calibri"/>
          <w:lang w:eastAsia="ru-RU"/>
        </w:rPr>
        <w:t>&lt;*&gt; Адрес МФЦ указывается при подаче документов посредством ПГУ ЛО/ЕПГУ.</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right"/>
        <w:outlineLvl w:val="2"/>
        <w:rPr>
          <w:rFonts w:ascii="Calibri" w:eastAsiaTheme="minorEastAsia" w:hAnsi="Calibri" w:cs="Calibri"/>
          <w:lang w:eastAsia="ru-RU"/>
        </w:rPr>
      </w:pPr>
      <w:r w:rsidRPr="00214F7B">
        <w:rPr>
          <w:rFonts w:ascii="Calibri" w:eastAsiaTheme="minorEastAsia" w:hAnsi="Calibri" w:cs="Calibri"/>
          <w:lang w:eastAsia="ru-RU"/>
        </w:rPr>
        <w:t>Приложение</w:t>
      </w:r>
    </w:p>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r w:rsidRPr="00214F7B">
        <w:rPr>
          <w:rFonts w:ascii="Calibri" w:eastAsiaTheme="minorEastAsia" w:hAnsi="Calibri" w:cs="Calibri"/>
          <w:lang w:eastAsia="ru-RU"/>
        </w:rPr>
        <w:t>к заявлению</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Согласие на обработку персональных данных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Я, _______________________________________________________________________,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(фамилия, имя, отчество субъекта персональных данных)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в  соответствии  с </w:t>
      </w:r>
      <w:hyperlink r:id="rId97">
        <w:r w:rsidRPr="00214F7B">
          <w:rPr>
            <w:rFonts w:ascii="Courier New" w:eastAsiaTheme="minorEastAsia" w:hAnsi="Courier New" w:cs="Courier New"/>
            <w:color w:val="0000FF"/>
            <w:sz w:val="20"/>
            <w:lang w:eastAsia="ru-RU"/>
          </w:rPr>
          <w:t>п. 4 ст. 9</w:t>
        </w:r>
      </w:hyperlink>
      <w:r w:rsidRPr="00214F7B">
        <w:rPr>
          <w:rFonts w:ascii="Courier New" w:eastAsiaTheme="minorEastAsia" w:hAnsi="Courier New" w:cs="Courier New"/>
          <w:sz w:val="20"/>
          <w:lang w:eastAsia="ru-RU"/>
        </w:rPr>
        <w:t xml:space="preserve"> Федерального закона от 27.07.2006 N 152-ФЗ "О</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персональных данных" зарегистрирован(а) по адресу: 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документ, удостоверяющий личность 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(наименование документа, N, сведения о дате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выдачи документа и выдавшем его органе)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Вариант</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__________________________________________________________________________,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(фамилия, имя, отчество представителя субъекта персональных данных)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Зарегистрирован__ по адресу ____________________________________, документ,</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удостоверяющий личность 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(наименование документа, N, сведения о дате выдачи</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документа и выдавшем его органе)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Доверенность  от  "__"  _________ ____ г. N (или реквизиты иного документа,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подтверждающего полномочия представителя)</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в целях ___________________________________________________________________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(указать цель обработки данных)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даю согласие _____________________________________________________________,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(указать наименование лица, получающего согласие субъекта</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персональных данных)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color w:val="392C69"/>
          <w:sz w:val="20"/>
          <w:lang w:eastAsia="ru-RU"/>
        </w:rPr>
        <w:t>КонсультантПлюс: примечание.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color w:val="392C69"/>
          <w:sz w:val="20"/>
          <w:lang w:eastAsia="ru-RU"/>
        </w:rPr>
        <w:lastRenderedPageBreak/>
        <w:t>В  официальном  тексте  документа,  видимо,  допущена опечатка: Федеральный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color w:val="392C69"/>
          <w:sz w:val="20"/>
          <w:lang w:eastAsia="ru-RU"/>
        </w:rPr>
        <w:t>закон N 152-ФЗ принят 27.07.2006, а не 21.07.2006.</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Находящемуся по адресу: __________________________________________________,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на обработку моих персональных данных, а именно: 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(указать перечень персональных данных, на обработку которых дается согласие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субъекта   персональных   данных),   то   есть   на   совершение  действий,</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предусмотренных  </w:t>
      </w:r>
      <w:hyperlink r:id="rId98">
        <w:r w:rsidRPr="00214F7B">
          <w:rPr>
            <w:rFonts w:ascii="Courier New" w:eastAsiaTheme="minorEastAsia" w:hAnsi="Courier New" w:cs="Courier New"/>
            <w:color w:val="0000FF"/>
            <w:sz w:val="20"/>
            <w:lang w:eastAsia="ru-RU"/>
          </w:rPr>
          <w:t>п.  3  ст. 3</w:t>
        </w:r>
      </w:hyperlink>
      <w:r w:rsidRPr="00214F7B">
        <w:rPr>
          <w:rFonts w:ascii="Courier New" w:eastAsiaTheme="minorEastAsia" w:hAnsi="Courier New" w:cs="Courier New"/>
          <w:sz w:val="20"/>
          <w:lang w:eastAsia="ru-RU"/>
        </w:rPr>
        <w:t xml:space="preserve">  Федерального  закона  от 21.07.2006 N 152-ФЗ</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"О персональных данных".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Настоящее  согласие  действует  со  дня  его подписания до дня отзыва в</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письменной форме.</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"__" _________ ____ г.</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Субъект персональных данных</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_______________/___________________</w:t>
      </w:r>
    </w:p>
    <w:p w:rsidR="00214F7B" w:rsidRPr="00214F7B" w:rsidRDefault="00214F7B" w:rsidP="00214F7B">
      <w:pPr>
        <w:widowControl w:val="0"/>
        <w:autoSpaceDE w:val="0"/>
        <w:autoSpaceDN w:val="0"/>
        <w:spacing w:after="0" w:line="240" w:lineRule="auto"/>
        <w:jc w:val="both"/>
        <w:rPr>
          <w:rFonts w:ascii="Courier New" w:eastAsiaTheme="minorEastAsia" w:hAnsi="Courier New" w:cs="Courier New"/>
          <w:sz w:val="20"/>
          <w:lang w:eastAsia="ru-RU"/>
        </w:rPr>
      </w:pPr>
      <w:r w:rsidRPr="00214F7B">
        <w:rPr>
          <w:rFonts w:ascii="Courier New" w:eastAsiaTheme="minorEastAsia" w:hAnsi="Courier New" w:cs="Courier New"/>
          <w:sz w:val="20"/>
          <w:lang w:eastAsia="ru-RU"/>
        </w:rPr>
        <w:t xml:space="preserve">   (подпись)           (ФИО)</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right"/>
        <w:outlineLvl w:val="1"/>
        <w:rPr>
          <w:rFonts w:ascii="Calibri" w:eastAsiaTheme="minorEastAsia" w:hAnsi="Calibri" w:cs="Calibri"/>
          <w:lang w:eastAsia="ru-RU"/>
        </w:rPr>
      </w:pPr>
      <w:r w:rsidRPr="00214F7B">
        <w:rPr>
          <w:rFonts w:ascii="Calibri" w:eastAsiaTheme="minorEastAsia" w:hAnsi="Calibri" w:cs="Calibri"/>
          <w:lang w:eastAsia="ru-RU"/>
        </w:rPr>
        <w:t>Приложение N 2</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ФОРМЫ ДОКУМЕНТОВ,</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ЯВЛЯЮЩИХСЯ РЕЗУЛЬТАТОМ ПРЕДОСТАВЛЕНИЯ УСЛУГИ</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 xml:space="preserve">Исключены. - </w:t>
      </w:r>
      <w:hyperlink r:id="rId99">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Ленинградской области от 28.12.2018 N 28/18.</w:t>
      </w: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right"/>
        <w:outlineLvl w:val="1"/>
        <w:rPr>
          <w:rFonts w:ascii="Calibri" w:eastAsiaTheme="minorEastAsia" w:hAnsi="Calibri" w:cs="Calibri"/>
          <w:lang w:eastAsia="ru-RU"/>
        </w:rPr>
      </w:pPr>
      <w:r w:rsidRPr="00214F7B">
        <w:rPr>
          <w:rFonts w:ascii="Calibri" w:eastAsiaTheme="minorEastAsia" w:hAnsi="Calibri" w:cs="Calibri"/>
          <w:lang w:eastAsia="ru-RU"/>
        </w:rPr>
        <w:t>Приложение N 3</w:t>
      </w:r>
    </w:p>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БЛОК-СХЕМА</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b/>
          <w:lang w:eastAsia="ru-RU"/>
        </w:rPr>
      </w:pPr>
      <w:r w:rsidRPr="00214F7B">
        <w:rPr>
          <w:rFonts w:ascii="Calibri" w:eastAsiaTheme="minorEastAsia" w:hAnsi="Calibri" w:cs="Calibri"/>
          <w:b/>
          <w:lang w:eastAsia="ru-RU"/>
        </w:rPr>
        <w:t>ПРЕДОСТАВЛЕНИЯ ГОСУДАРСТВЕННОЙ УСЛУГИ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 xml:space="preserve">Исключена. - </w:t>
      </w:r>
      <w:hyperlink r:id="rId100">
        <w:r w:rsidRPr="00214F7B">
          <w:rPr>
            <w:rFonts w:ascii="Calibri" w:eastAsiaTheme="minorEastAsia" w:hAnsi="Calibri" w:cs="Calibri"/>
            <w:color w:val="0000FF"/>
            <w:lang w:eastAsia="ru-RU"/>
          </w:rPr>
          <w:t>Приказ</w:t>
        </w:r>
      </w:hyperlink>
      <w:r w:rsidRPr="00214F7B">
        <w:rPr>
          <w:rFonts w:ascii="Calibri" w:eastAsiaTheme="minorEastAsia" w:hAnsi="Calibri" w:cs="Calibri"/>
          <w:lang w:eastAsia="ru-RU"/>
        </w:rPr>
        <w:t xml:space="preserve"> комитета по дорожному хозяйству</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Ленинградской области от 28.12.2019 N 48/19.</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right"/>
        <w:outlineLvl w:val="1"/>
        <w:rPr>
          <w:rFonts w:ascii="Calibri" w:eastAsiaTheme="minorEastAsia" w:hAnsi="Calibri" w:cs="Calibri"/>
          <w:lang w:eastAsia="ru-RU"/>
        </w:rPr>
      </w:pPr>
      <w:r w:rsidRPr="00214F7B">
        <w:rPr>
          <w:rFonts w:ascii="Calibri" w:eastAsiaTheme="minorEastAsia" w:hAnsi="Calibri" w:cs="Calibri"/>
          <w:lang w:eastAsia="ru-RU"/>
        </w:rPr>
        <w:t>Приложение N 4</w:t>
      </w:r>
    </w:p>
    <w:p w:rsidR="00214F7B" w:rsidRPr="00214F7B" w:rsidRDefault="00214F7B" w:rsidP="00214F7B">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4F7B" w:rsidRPr="00214F7B"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Список изменяющих документов</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 xml:space="preserve">(введено </w:t>
            </w:r>
            <w:hyperlink r:id="rId101">
              <w:r w:rsidRPr="00214F7B">
                <w:rPr>
                  <w:rFonts w:ascii="Calibri" w:eastAsiaTheme="minorEastAsia" w:hAnsi="Calibri" w:cs="Calibri"/>
                  <w:color w:val="0000FF"/>
                  <w:lang w:eastAsia="ru-RU"/>
                </w:rPr>
                <w:t>Приказом</w:t>
              </w:r>
            </w:hyperlink>
            <w:r w:rsidRPr="00214F7B">
              <w:rPr>
                <w:rFonts w:ascii="Calibri" w:eastAsiaTheme="minorEastAsia" w:hAnsi="Calibri" w:cs="Calibri"/>
                <w:color w:val="392C69"/>
                <w:lang w:eastAsia="ru-RU"/>
              </w:rPr>
              <w:t xml:space="preserve"> комитета по дорожному хозяйству Ленинградской области</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color w:val="392C69"/>
                <w:lang w:eastAsia="ru-RU"/>
              </w:rPr>
              <w:t>от 06.09.2022 N 43/22)</w:t>
            </w:r>
          </w:p>
        </w:tc>
        <w:tc>
          <w:tcPr>
            <w:tcW w:w="113" w:type="dxa"/>
            <w:tcBorders>
              <w:top w:val="nil"/>
              <w:left w:val="nil"/>
              <w:bottom w:val="nil"/>
              <w:right w:val="nil"/>
            </w:tcBorders>
            <w:shd w:val="clear" w:color="auto" w:fill="F4F3F8"/>
            <w:tcMar>
              <w:top w:w="0" w:type="dxa"/>
              <w:left w:w="0" w:type="dxa"/>
              <w:bottom w:w="0" w:type="dxa"/>
              <w:right w:w="0" w:type="dxa"/>
            </w:tcMar>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bl>
    <w:p w:rsidR="00214F7B" w:rsidRPr="00214F7B" w:rsidRDefault="00214F7B" w:rsidP="00214F7B">
      <w:pPr>
        <w:widowControl w:val="0"/>
        <w:autoSpaceDE w:val="0"/>
        <w:autoSpaceDN w:val="0"/>
        <w:spacing w:after="0" w:line="240" w:lineRule="auto"/>
        <w:jc w:val="right"/>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6"/>
        <w:gridCol w:w="3402"/>
      </w:tblGrid>
      <w:tr w:rsidR="00214F7B" w:rsidRPr="00214F7B" w:rsidTr="006B5EE7">
        <w:tc>
          <w:tcPr>
            <w:tcW w:w="3912" w:type="dxa"/>
            <w:vMerge w:val="restart"/>
            <w:tcBorders>
              <w:top w:val="nil"/>
              <w:left w:val="nil"/>
              <w:bottom w:val="nil"/>
              <w:right w:val="nil"/>
            </w:tcBorders>
          </w:tcPr>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tc>
        <w:tc>
          <w:tcPr>
            <w:tcW w:w="5158" w:type="dxa"/>
            <w:gridSpan w:val="2"/>
            <w:tcBorders>
              <w:top w:val="nil"/>
              <w:left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r>
      <w:tr w:rsidR="00214F7B" w:rsidRPr="00214F7B" w:rsidTr="006B5EE7">
        <w:tblPrEx>
          <w:tblBorders>
            <w:insideH w:val="none" w:sz="0" w:space="0" w:color="auto"/>
          </w:tblBorders>
        </w:tblPrEx>
        <w:tc>
          <w:tcPr>
            <w:tcW w:w="3912" w:type="dxa"/>
            <w:vMerge/>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5158" w:type="dxa"/>
            <w:gridSpan w:val="2"/>
            <w:tcBorders>
              <w:top w:val="single" w:sz="4" w:space="0" w:color="auto"/>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(Ф.И.О. физического лица и адрес проживания/наименование организации и ИНН)</w:t>
            </w:r>
          </w:p>
        </w:tc>
      </w:tr>
      <w:tr w:rsidR="00214F7B" w:rsidRPr="00214F7B" w:rsidTr="006B5EE7">
        <w:tblPrEx>
          <w:tblBorders>
            <w:insideH w:val="none" w:sz="0" w:space="0" w:color="auto"/>
          </w:tblBorders>
        </w:tblPrEx>
        <w:tc>
          <w:tcPr>
            <w:tcW w:w="3912" w:type="dxa"/>
            <w:vMerge/>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5158" w:type="dxa"/>
            <w:gridSpan w:val="2"/>
            <w:tcBorders>
              <w:top w:val="nil"/>
              <w:left w:val="nil"/>
              <w:bottom w:val="single" w:sz="4" w:space="0" w:color="auto"/>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r>
      <w:tr w:rsidR="00214F7B" w:rsidRPr="00214F7B" w:rsidTr="006B5EE7">
        <w:tblPrEx>
          <w:tblBorders>
            <w:insideH w:val="none" w:sz="0" w:space="0" w:color="auto"/>
          </w:tblBorders>
        </w:tblPrEx>
        <w:tc>
          <w:tcPr>
            <w:tcW w:w="3912" w:type="dxa"/>
            <w:vMerge/>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5158" w:type="dxa"/>
            <w:gridSpan w:val="2"/>
            <w:tcBorders>
              <w:top w:val="single" w:sz="4" w:space="0" w:color="auto"/>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(Ф.И.О. представителя заявителя и реквизиты доверенности)</w:t>
            </w:r>
          </w:p>
        </w:tc>
      </w:tr>
      <w:tr w:rsidR="00214F7B" w:rsidRPr="00214F7B" w:rsidTr="006B5EE7">
        <w:tblPrEx>
          <w:tblBorders>
            <w:insideH w:val="none" w:sz="0" w:space="0" w:color="auto"/>
          </w:tblBorders>
        </w:tblPrEx>
        <w:tc>
          <w:tcPr>
            <w:tcW w:w="3912" w:type="dxa"/>
            <w:vMerge/>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5158" w:type="dxa"/>
            <w:gridSpan w:val="2"/>
            <w:tcBorders>
              <w:top w:val="nil"/>
              <w:left w:val="nil"/>
              <w:bottom w:val="single" w:sz="4" w:space="0" w:color="auto"/>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r>
      <w:tr w:rsidR="00214F7B" w:rsidRPr="00214F7B" w:rsidTr="006B5EE7">
        <w:tblPrEx>
          <w:tblBorders>
            <w:insideH w:val="none" w:sz="0" w:space="0" w:color="auto"/>
          </w:tblBorders>
        </w:tblPrEx>
        <w:tc>
          <w:tcPr>
            <w:tcW w:w="3912" w:type="dxa"/>
            <w:vMerge/>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5158" w:type="dxa"/>
            <w:gridSpan w:val="2"/>
            <w:tcBorders>
              <w:top w:val="single" w:sz="4" w:space="0" w:color="auto"/>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r w:rsidRPr="00214F7B">
              <w:rPr>
                <w:rFonts w:ascii="Calibri" w:eastAsiaTheme="minorEastAsia" w:hAnsi="Calibri" w:cs="Calibri"/>
                <w:lang w:eastAsia="ru-RU"/>
              </w:rPr>
              <w:t>Контактная информация:</w:t>
            </w:r>
          </w:p>
        </w:tc>
      </w:tr>
      <w:tr w:rsidR="00214F7B" w:rsidRPr="00214F7B" w:rsidTr="006B5EE7">
        <w:tblPrEx>
          <w:tblBorders>
            <w:insideH w:val="none" w:sz="0" w:space="0" w:color="auto"/>
          </w:tblBorders>
        </w:tblPrEx>
        <w:tc>
          <w:tcPr>
            <w:tcW w:w="3912" w:type="dxa"/>
            <w:vMerge/>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1756" w:type="dxa"/>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r w:rsidRPr="00214F7B">
              <w:rPr>
                <w:rFonts w:ascii="Calibri" w:eastAsiaTheme="minorEastAsia" w:hAnsi="Calibri" w:cs="Calibri"/>
                <w:lang w:eastAsia="ru-RU"/>
              </w:rPr>
              <w:t>тел.</w:t>
            </w:r>
          </w:p>
        </w:tc>
        <w:tc>
          <w:tcPr>
            <w:tcW w:w="3402" w:type="dxa"/>
            <w:tcBorders>
              <w:top w:val="nil"/>
              <w:left w:val="nil"/>
              <w:bottom w:val="single" w:sz="4" w:space="0" w:color="auto"/>
              <w:right w:val="nil"/>
            </w:tcBorders>
          </w:tcPr>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tc>
      </w:tr>
      <w:tr w:rsidR="00214F7B" w:rsidRPr="00214F7B" w:rsidTr="006B5EE7">
        <w:tblPrEx>
          <w:tblBorders>
            <w:insideH w:val="none" w:sz="0" w:space="0" w:color="auto"/>
          </w:tblBorders>
        </w:tblPrEx>
        <w:tc>
          <w:tcPr>
            <w:tcW w:w="3912" w:type="dxa"/>
            <w:vMerge/>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1756" w:type="dxa"/>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r w:rsidRPr="00214F7B">
              <w:rPr>
                <w:rFonts w:ascii="Calibri" w:eastAsiaTheme="minorEastAsia" w:hAnsi="Calibri" w:cs="Calibri"/>
                <w:lang w:eastAsia="ru-RU"/>
              </w:rPr>
              <w:t>эл. почта</w:t>
            </w:r>
          </w:p>
        </w:tc>
        <w:tc>
          <w:tcPr>
            <w:tcW w:w="3402" w:type="dxa"/>
            <w:tcBorders>
              <w:top w:val="single" w:sz="4" w:space="0" w:color="auto"/>
              <w:left w:val="nil"/>
              <w:bottom w:val="single" w:sz="4" w:space="0" w:color="auto"/>
              <w:right w:val="nil"/>
            </w:tcBorders>
          </w:tcPr>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tc>
      </w:tr>
    </w:tbl>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51"/>
        <w:gridCol w:w="420"/>
      </w:tblGrid>
      <w:tr w:rsidR="00214F7B" w:rsidRPr="00214F7B" w:rsidTr="006B5EE7">
        <w:tc>
          <w:tcPr>
            <w:tcW w:w="9071" w:type="dxa"/>
            <w:gridSpan w:val="2"/>
            <w:tcBorders>
              <w:top w:val="nil"/>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bookmarkStart w:id="7" w:name="P621"/>
            <w:bookmarkEnd w:id="7"/>
            <w:r w:rsidRPr="00214F7B">
              <w:rPr>
                <w:rFonts w:ascii="Calibri" w:eastAsiaTheme="minorEastAsia" w:hAnsi="Calibri" w:cs="Calibri"/>
                <w:lang w:eastAsia="ru-RU"/>
              </w:rPr>
              <w:t>РЕШЕНИЕ</w:t>
            </w:r>
          </w:p>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об отказе в приеме заявления и документов, необходимых для предоставления государственной услуги</w:t>
            </w:r>
          </w:p>
        </w:tc>
      </w:tr>
      <w:tr w:rsidR="00214F7B" w:rsidRPr="00214F7B" w:rsidTr="006B5EE7">
        <w:tc>
          <w:tcPr>
            <w:tcW w:w="9071" w:type="dxa"/>
            <w:gridSpan w:val="2"/>
            <w:tcBorders>
              <w:top w:val="nil"/>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r>
      <w:tr w:rsidR="00214F7B" w:rsidRPr="00214F7B" w:rsidTr="006B5EE7">
        <w:tc>
          <w:tcPr>
            <w:tcW w:w="9071" w:type="dxa"/>
            <w:gridSpan w:val="2"/>
            <w:tcBorders>
              <w:top w:val="nil"/>
              <w:left w:val="nil"/>
              <w:bottom w:val="nil"/>
              <w:right w:val="nil"/>
            </w:tcBorders>
          </w:tcPr>
          <w:p w:rsidR="00214F7B" w:rsidRPr="00214F7B" w:rsidRDefault="00214F7B" w:rsidP="00214F7B">
            <w:pPr>
              <w:widowControl w:val="0"/>
              <w:autoSpaceDE w:val="0"/>
              <w:autoSpaceDN w:val="0"/>
              <w:spacing w:after="0" w:line="240" w:lineRule="auto"/>
              <w:ind w:firstLine="283"/>
              <w:jc w:val="both"/>
              <w:rPr>
                <w:rFonts w:ascii="Calibri" w:eastAsiaTheme="minorEastAsia" w:hAnsi="Calibri" w:cs="Calibri"/>
                <w:lang w:eastAsia="ru-RU"/>
              </w:rPr>
            </w:pPr>
            <w:r w:rsidRPr="00214F7B">
              <w:rPr>
                <w:rFonts w:ascii="Calibri" w:eastAsiaTheme="minorEastAsia" w:hAnsi="Calibri" w:cs="Calibri"/>
                <w:lang w:eastAsia="ru-RU"/>
              </w:rPr>
              <w:t>Настоящим подтверждается, что при приеме документов, необходимых для предоставления государственной услуги</w:t>
            </w:r>
          </w:p>
        </w:tc>
      </w:tr>
      <w:tr w:rsidR="00214F7B" w:rsidRPr="00214F7B" w:rsidTr="006B5EE7">
        <w:tc>
          <w:tcPr>
            <w:tcW w:w="8651" w:type="dxa"/>
            <w:tcBorders>
              <w:top w:val="nil"/>
              <w:left w:val="nil"/>
              <w:bottom w:val="single" w:sz="4" w:space="0" w:color="auto"/>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c>
          <w:tcPr>
            <w:tcW w:w="420" w:type="dxa"/>
            <w:tcBorders>
              <w:top w:val="nil"/>
              <w:left w:val="nil"/>
              <w:bottom w:val="nil"/>
              <w:right w:val="nil"/>
            </w:tcBorders>
          </w:tcPr>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w:t>
            </w:r>
          </w:p>
        </w:tc>
      </w:tr>
      <w:tr w:rsidR="00214F7B" w:rsidRPr="00214F7B" w:rsidTr="006B5EE7">
        <w:tc>
          <w:tcPr>
            <w:tcW w:w="9071" w:type="dxa"/>
            <w:gridSpan w:val="2"/>
            <w:tcBorders>
              <w:top w:val="nil"/>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(наименование государственной услуги в соответствии с административным регламентом)</w:t>
            </w:r>
          </w:p>
        </w:tc>
      </w:tr>
      <w:tr w:rsidR="00214F7B" w:rsidRPr="00214F7B" w:rsidTr="006B5EE7">
        <w:tc>
          <w:tcPr>
            <w:tcW w:w="9071" w:type="dxa"/>
            <w:gridSpan w:val="2"/>
            <w:tcBorders>
              <w:top w:val="nil"/>
              <w:left w:val="nil"/>
              <w:bottom w:val="nil"/>
              <w:right w:val="nil"/>
            </w:tcBorders>
          </w:tcPr>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были выявлены следующие основания для отказа в приеме документов:</w:t>
            </w:r>
          </w:p>
        </w:tc>
      </w:tr>
      <w:tr w:rsidR="00214F7B" w:rsidRPr="00214F7B" w:rsidTr="006B5EE7">
        <w:tc>
          <w:tcPr>
            <w:tcW w:w="9071" w:type="dxa"/>
            <w:gridSpan w:val="2"/>
            <w:tcBorders>
              <w:top w:val="nil"/>
              <w:left w:val="nil"/>
              <w:bottom w:val="single" w:sz="4" w:space="0" w:color="auto"/>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r w:rsidR="00214F7B" w:rsidRPr="00214F7B" w:rsidTr="006B5EE7">
        <w:tblPrEx>
          <w:tblBorders>
            <w:insideH w:val="single" w:sz="4" w:space="0" w:color="auto"/>
          </w:tblBorders>
        </w:tblPrEx>
        <w:tc>
          <w:tcPr>
            <w:tcW w:w="9071" w:type="dxa"/>
            <w:gridSpan w:val="2"/>
            <w:tcBorders>
              <w:left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r w:rsidR="00214F7B" w:rsidRPr="00214F7B" w:rsidTr="006B5EE7">
        <w:tblPrEx>
          <w:tblBorders>
            <w:insideH w:val="single" w:sz="4" w:space="0" w:color="auto"/>
          </w:tblBorders>
        </w:tblPrEx>
        <w:tc>
          <w:tcPr>
            <w:tcW w:w="9071" w:type="dxa"/>
            <w:gridSpan w:val="2"/>
            <w:tcBorders>
              <w:left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r w:rsidR="00214F7B" w:rsidRPr="00214F7B" w:rsidTr="006B5EE7">
        <w:tc>
          <w:tcPr>
            <w:tcW w:w="9071" w:type="dxa"/>
            <w:gridSpan w:val="2"/>
            <w:tcBorders>
              <w:top w:val="single" w:sz="4" w:space="0" w:color="auto"/>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 xml:space="preserve">(указываются основания для отказа в приеме документов, предусмотренные </w:t>
            </w:r>
            <w:hyperlink w:anchor="P160">
              <w:r w:rsidRPr="00214F7B">
                <w:rPr>
                  <w:rFonts w:ascii="Calibri" w:eastAsiaTheme="minorEastAsia" w:hAnsi="Calibri" w:cs="Calibri"/>
                  <w:color w:val="0000FF"/>
                  <w:lang w:eastAsia="ru-RU"/>
                </w:rPr>
                <w:t>пунктом 2.9</w:t>
              </w:r>
            </w:hyperlink>
            <w:r w:rsidRPr="00214F7B">
              <w:rPr>
                <w:rFonts w:ascii="Calibri" w:eastAsiaTheme="minorEastAsia" w:hAnsi="Calibri" w:cs="Calibri"/>
                <w:lang w:eastAsia="ru-RU"/>
              </w:rPr>
              <w:t xml:space="preserve"> административного регламента)</w:t>
            </w:r>
          </w:p>
        </w:tc>
      </w:tr>
      <w:tr w:rsidR="00214F7B" w:rsidRPr="00214F7B" w:rsidTr="006B5EE7">
        <w:tc>
          <w:tcPr>
            <w:tcW w:w="9071" w:type="dxa"/>
            <w:gridSpan w:val="2"/>
            <w:tcBorders>
              <w:top w:val="nil"/>
              <w:left w:val="nil"/>
              <w:bottom w:val="nil"/>
              <w:right w:val="nil"/>
            </w:tcBorders>
          </w:tcPr>
          <w:p w:rsidR="00214F7B" w:rsidRPr="00214F7B" w:rsidRDefault="00214F7B" w:rsidP="00214F7B">
            <w:pPr>
              <w:widowControl w:val="0"/>
              <w:autoSpaceDE w:val="0"/>
              <w:autoSpaceDN w:val="0"/>
              <w:spacing w:after="0" w:line="240" w:lineRule="auto"/>
              <w:ind w:firstLine="283"/>
              <w:jc w:val="both"/>
              <w:rPr>
                <w:rFonts w:ascii="Calibri" w:eastAsiaTheme="minorEastAsia" w:hAnsi="Calibri" w:cs="Calibri"/>
                <w:lang w:eastAsia="ru-RU"/>
              </w:rPr>
            </w:pPr>
            <w:r w:rsidRPr="00214F7B">
              <w:rPr>
                <w:rFonts w:ascii="Calibri" w:eastAsiaTheme="minorEastAsia" w:hAnsi="Calibri" w:cs="Calibri"/>
                <w:lang w:eastAsia="ru-RU"/>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214F7B" w:rsidRPr="00214F7B" w:rsidTr="006B5EE7">
        <w:tc>
          <w:tcPr>
            <w:tcW w:w="9071" w:type="dxa"/>
            <w:gridSpan w:val="2"/>
            <w:tcBorders>
              <w:top w:val="nil"/>
              <w:left w:val="nil"/>
              <w:bottom w:val="nil"/>
              <w:right w:val="nil"/>
            </w:tcBorders>
          </w:tcPr>
          <w:p w:rsidR="00214F7B" w:rsidRPr="00214F7B" w:rsidRDefault="00214F7B" w:rsidP="00214F7B">
            <w:pPr>
              <w:widowControl w:val="0"/>
              <w:autoSpaceDE w:val="0"/>
              <w:autoSpaceDN w:val="0"/>
              <w:spacing w:after="0" w:line="240" w:lineRule="auto"/>
              <w:ind w:firstLine="283"/>
              <w:jc w:val="both"/>
              <w:rPr>
                <w:rFonts w:ascii="Calibri" w:eastAsiaTheme="minorEastAsia" w:hAnsi="Calibri" w:cs="Calibri"/>
                <w:lang w:eastAsia="ru-RU"/>
              </w:rPr>
            </w:pPr>
            <w:r w:rsidRPr="00214F7B">
              <w:rPr>
                <w:rFonts w:ascii="Calibri" w:eastAsiaTheme="minorEastAsia" w:hAnsi="Calibri" w:cs="Calibri"/>
                <w:lang w:eastAsia="ru-RU"/>
              </w:rPr>
              <w:t>Для получения государственной услуги заявителю необходимо представить следующие документы:</w:t>
            </w:r>
          </w:p>
        </w:tc>
      </w:tr>
      <w:tr w:rsidR="00214F7B" w:rsidRPr="00214F7B" w:rsidTr="006B5EE7">
        <w:tc>
          <w:tcPr>
            <w:tcW w:w="9071" w:type="dxa"/>
            <w:gridSpan w:val="2"/>
            <w:tcBorders>
              <w:top w:val="nil"/>
              <w:left w:val="nil"/>
              <w:bottom w:val="single" w:sz="4" w:space="0" w:color="auto"/>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r w:rsidR="00214F7B" w:rsidRPr="00214F7B" w:rsidTr="006B5EE7">
        <w:tblPrEx>
          <w:tblBorders>
            <w:insideH w:val="single" w:sz="4" w:space="0" w:color="auto"/>
          </w:tblBorders>
        </w:tblPrEx>
        <w:tc>
          <w:tcPr>
            <w:tcW w:w="9071" w:type="dxa"/>
            <w:gridSpan w:val="2"/>
            <w:tcBorders>
              <w:left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r w:rsidR="00214F7B" w:rsidRPr="00214F7B" w:rsidTr="006B5EE7">
        <w:tblPrEx>
          <w:tblBorders>
            <w:insideH w:val="single" w:sz="4" w:space="0" w:color="auto"/>
          </w:tblBorders>
        </w:tblPrEx>
        <w:tc>
          <w:tcPr>
            <w:tcW w:w="9071" w:type="dxa"/>
            <w:gridSpan w:val="2"/>
            <w:tcBorders>
              <w:left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p>
        </w:tc>
      </w:tr>
      <w:tr w:rsidR="00214F7B" w:rsidRPr="00214F7B" w:rsidTr="006B5EE7">
        <w:tblPrEx>
          <w:tblBorders>
            <w:insideH w:val="single" w:sz="4" w:space="0" w:color="auto"/>
          </w:tblBorders>
        </w:tblPrEx>
        <w:tc>
          <w:tcPr>
            <w:tcW w:w="9071" w:type="dxa"/>
            <w:gridSpan w:val="2"/>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42"/>
        <w:gridCol w:w="2856"/>
        <w:gridCol w:w="1531"/>
      </w:tblGrid>
      <w:tr w:rsidR="00214F7B" w:rsidRPr="00214F7B" w:rsidTr="006B5EE7">
        <w:tc>
          <w:tcPr>
            <w:tcW w:w="9020" w:type="dxa"/>
            <w:gridSpan w:val="4"/>
            <w:tcBorders>
              <w:top w:val="nil"/>
              <w:left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r>
      <w:tr w:rsidR="00214F7B" w:rsidRPr="00214F7B" w:rsidTr="006B5EE7">
        <w:tc>
          <w:tcPr>
            <w:tcW w:w="2891" w:type="dxa"/>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(должностное лицо (специалист МФЦ)</w:t>
            </w:r>
          </w:p>
        </w:tc>
        <w:tc>
          <w:tcPr>
            <w:tcW w:w="1742" w:type="dxa"/>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(подпись)</w:t>
            </w:r>
          </w:p>
        </w:tc>
        <w:tc>
          <w:tcPr>
            <w:tcW w:w="2856" w:type="dxa"/>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(инициалы, фамилия)</w:t>
            </w:r>
          </w:p>
        </w:tc>
        <w:tc>
          <w:tcPr>
            <w:tcW w:w="1531" w:type="dxa"/>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(дата)</w:t>
            </w:r>
          </w:p>
        </w:tc>
      </w:tr>
    </w:tbl>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8"/>
      </w:tblGrid>
      <w:tr w:rsidR="00214F7B" w:rsidRPr="00214F7B" w:rsidTr="006B5EE7">
        <w:tc>
          <w:tcPr>
            <w:tcW w:w="9048" w:type="dxa"/>
            <w:tcBorders>
              <w:top w:val="nil"/>
              <w:left w:val="nil"/>
              <w:bottom w:val="nil"/>
              <w:right w:val="nil"/>
            </w:tcBorders>
          </w:tcPr>
          <w:p w:rsidR="00214F7B" w:rsidRPr="00214F7B" w:rsidRDefault="00214F7B" w:rsidP="00214F7B">
            <w:pPr>
              <w:widowControl w:val="0"/>
              <w:autoSpaceDE w:val="0"/>
              <w:autoSpaceDN w:val="0"/>
              <w:spacing w:after="0" w:line="240" w:lineRule="auto"/>
              <w:rPr>
                <w:rFonts w:ascii="Calibri" w:eastAsiaTheme="minorEastAsia" w:hAnsi="Calibri" w:cs="Calibri"/>
                <w:lang w:eastAsia="ru-RU"/>
              </w:rPr>
            </w:pPr>
            <w:r w:rsidRPr="00214F7B">
              <w:rPr>
                <w:rFonts w:ascii="Calibri" w:eastAsiaTheme="minorEastAsia" w:hAnsi="Calibri" w:cs="Calibri"/>
                <w:lang w:eastAsia="ru-RU"/>
              </w:rPr>
              <w:lastRenderedPageBreak/>
              <w:t>М.П.</w:t>
            </w:r>
          </w:p>
        </w:tc>
      </w:tr>
      <w:tr w:rsidR="00214F7B" w:rsidRPr="00214F7B" w:rsidTr="006B5EE7">
        <w:tc>
          <w:tcPr>
            <w:tcW w:w="9048" w:type="dxa"/>
            <w:tcBorders>
              <w:top w:val="nil"/>
              <w:left w:val="nil"/>
              <w:bottom w:val="nil"/>
              <w:right w:val="nil"/>
            </w:tcBorders>
          </w:tcPr>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r w:rsidRPr="00214F7B">
              <w:rPr>
                <w:rFonts w:ascii="Calibri" w:eastAsiaTheme="minorEastAsia" w:hAnsi="Calibri" w:cs="Calibri"/>
                <w:lang w:eastAsia="ru-RU"/>
              </w:rPr>
              <w:t>Подпись заявителя, подтверждающая получение решения об отказе в приеме документов</w:t>
            </w:r>
          </w:p>
        </w:tc>
      </w:tr>
    </w:tbl>
    <w:p w:rsidR="00214F7B" w:rsidRPr="00214F7B" w:rsidRDefault="00214F7B" w:rsidP="00214F7B">
      <w:pPr>
        <w:widowControl w:val="0"/>
        <w:autoSpaceDE w:val="0"/>
        <w:autoSpaceDN w:val="0"/>
        <w:spacing w:after="0" w:line="240" w:lineRule="auto"/>
        <w:ind w:firstLine="540"/>
        <w:jc w:val="both"/>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4365"/>
        <w:gridCol w:w="360"/>
        <w:gridCol w:w="2323"/>
      </w:tblGrid>
      <w:tr w:rsidR="00214F7B" w:rsidRPr="00214F7B" w:rsidTr="006B5EE7">
        <w:tc>
          <w:tcPr>
            <w:tcW w:w="1644" w:type="dxa"/>
            <w:tcBorders>
              <w:top w:val="nil"/>
              <w:left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c>
          <w:tcPr>
            <w:tcW w:w="340" w:type="dxa"/>
            <w:tcBorders>
              <w:top w:val="nil"/>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c>
          <w:tcPr>
            <w:tcW w:w="4365" w:type="dxa"/>
            <w:tcBorders>
              <w:top w:val="nil"/>
              <w:left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c>
          <w:tcPr>
            <w:tcW w:w="360" w:type="dxa"/>
            <w:tcBorders>
              <w:top w:val="nil"/>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c>
          <w:tcPr>
            <w:tcW w:w="2323" w:type="dxa"/>
            <w:tcBorders>
              <w:top w:val="nil"/>
              <w:left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r>
      <w:tr w:rsidR="00214F7B" w:rsidRPr="00214F7B" w:rsidTr="006B5EE7">
        <w:tc>
          <w:tcPr>
            <w:tcW w:w="1644" w:type="dxa"/>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(подпись)</w:t>
            </w:r>
          </w:p>
        </w:tc>
        <w:tc>
          <w:tcPr>
            <w:tcW w:w="340" w:type="dxa"/>
            <w:tcBorders>
              <w:top w:val="nil"/>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c>
          <w:tcPr>
            <w:tcW w:w="4365" w:type="dxa"/>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(Ф.И.О. заявителя/представителя заявителя)</w:t>
            </w:r>
          </w:p>
        </w:tc>
        <w:tc>
          <w:tcPr>
            <w:tcW w:w="360" w:type="dxa"/>
            <w:tcBorders>
              <w:top w:val="nil"/>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tc>
        <w:tc>
          <w:tcPr>
            <w:tcW w:w="2323" w:type="dxa"/>
            <w:tcBorders>
              <w:left w:val="nil"/>
              <w:bottom w:val="nil"/>
              <w:right w:val="nil"/>
            </w:tcBorders>
          </w:tcPr>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r w:rsidRPr="00214F7B">
              <w:rPr>
                <w:rFonts w:ascii="Calibri" w:eastAsiaTheme="minorEastAsia" w:hAnsi="Calibri" w:cs="Calibri"/>
                <w:lang w:eastAsia="ru-RU"/>
              </w:rPr>
              <w:t>(дата)</w:t>
            </w:r>
          </w:p>
        </w:tc>
      </w:tr>
    </w:tbl>
    <w:p w:rsidR="00214F7B" w:rsidRPr="00214F7B" w:rsidRDefault="00214F7B" w:rsidP="00214F7B">
      <w:pPr>
        <w:widowControl w:val="0"/>
        <w:autoSpaceDE w:val="0"/>
        <w:autoSpaceDN w:val="0"/>
        <w:spacing w:after="0" w:line="240" w:lineRule="auto"/>
        <w:jc w:val="center"/>
        <w:rPr>
          <w:rFonts w:ascii="Calibri" w:eastAsiaTheme="minorEastAsia" w:hAnsi="Calibri" w:cs="Calibri"/>
          <w:lang w:eastAsia="ru-RU"/>
        </w:rPr>
      </w:pPr>
    </w:p>
    <w:p w:rsidR="00214F7B" w:rsidRPr="00214F7B" w:rsidRDefault="00214F7B" w:rsidP="00214F7B">
      <w:pPr>
        <w:widowControl w:val="0"/>
        <w:autoSpaceDE w:val="0"/>
        <w:autoSpaceDN w:val="0"/>
        <w:spacing w:after="0" w:line="240" w:lineRule="auto"/>
        <w:jc w:val="both"/>
        <w:rPr>
          <w:rFonts w:ascii="Calibri" w:eastAsiaTheme="minorEastAsia" w:hAnsi="Calibri" w:cs="Calibri"/>
          <w:lang w:eastAsia="ru-RU"/>
        </w:rPr>
      </w:pPr>
    </w:p>
    <w:p w:rsidR="00214F7B" w:rsidRPr="00214F7B" w:rsidRDefault="00214F7B" w:rsidP="00214F7B">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214F7B" w:rsidRPr="00214F7B" w:rsidRDefault="00214F7B" w:rsidP="00214F7B">
      <w:pPr>
        <w:rPr>
          <w:rFonts w:eastAsia="Times New Roman" w:cs="Times New Roman"/>
        </w:rPr>
      </w:pPr>
    </w:p>
    <w:p w:rsidR="002B4375" w:rsidRDefault="00214F7B">
      <w:bookmarkStart w:id="8" w:name="_GoBack"/>
      <w:bookmarkEnd w:id="8"/>
    </w:p>
    <w:sectPr w:rsidR="002B4375" w:rsidSect="00727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DA"/>
    <w:rsid w:val="0003730A"/>
    <w:rsid w:val="000B7B0D"/>
    <w:rsid w:val="00214F7B"/>
    <w:rsid w:val="004978DA"/>
    <w:rsid w:val="00952FAF"/>
    <w:rsid w:val="009B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4F7B"/>
  </w:style>
  <w:style w:type="paragraph" w:customStyle="1" w:styleId="ConsPlusNormal">
    <w:name w:val="ConsPlusNormal"/>
    <w:rsid w:val="00214F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F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4F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4F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4F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4F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4F7B"/>
  </w:style>
  <w:style w:type="paragraph" w:customStyle="1" w:styleId="ConsPlusNormal">
    <w:name w:val="ConsPlusNormal"/>
    <w:rsid w:val="00214F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F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4F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4F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4F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4F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4F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50A076E55783852AE25D234E99A26F9D99865CA2070A3AC1897340EDEE55339C4CC7FA3AEC5F2D17E9D4BA94F307317BDAF1746F781744pDv2M" TargetMode="External"/><Relationship Id="rId21" Type="http://schemas.openxmlformats.org/officeDocument/2006/relationships/hyperlink" Target="consultantplus://offline/ref=1650A076E55783852AE25D234E99A26F9D9B8750A3030A3AC1897340EDEE55339C4CC7FA3AEC5F2A14E9D4BA94F307317BDAF1746F781744pDv2M" TargetMode="External"/><Relationship Id="rId42" Type="http://schemas.openxmlformats.org/officeDocument/2006/relationships/hyperlink" Target="consultantplus://offline/ref=1650A076E55783852AE242325B99A26F9B98805EA0010A3AC1897340EDEE55339C4CC7FA3AEC5F2B11E9D4BA94F307317BDAF1746F781744pDv2M" TargetMode="External"/><Relationship Id="rId47" Type="http://schemas.openxmlformats.org/officeDocument/2006/relationships/hyperlink" Target="consultantplus://offline/ref=1650A076E55783852AE25D234E99A26F9D9D815AA5040A3AC1897340EDEE55339C4CC7FA3AEC5F2C13E9D4BA94F307317BDAF1746F781744pDv2M" TargetMode="External"/><Relationship Id="rId63" Type="http://schemas.openxmlformats.org/officeDocument/2006/relationships/hyperlink" Target="consultantplus://offline/ref=1650A076E55783852AE25D234E99A26F9D99815CA00D0A3AC1897340EDEE55339C4CC7FA3AEC5F2813E9D4BA94F307317BDAF1746F781744pDv2M" TargetMode="External"/><Relationship Id="rId68" Type="http://schemas.openxmlformats.org/officeDocument/2006/relationships/hyperlink" Target="consultantplus://offline/ref=1650A076E55783852AE25D234E99A26F9D99815CA00D0A3AC1897340EDEE55339C4CC7FA3AEC5F2917E9D4BA94F307317BDAF1746F781744pDv2M" TargetMode="External"/><Relationship Id="rId84" Type="http://schemas.openxmlformats.org/officeDocument/2006/relationships/hyperlink" Target="consultantplus://offline/ref=1650A076E55783852AE242325B99A26F9B98805EA0010A3AC1897340EDEE55339C4CC7FA3AEC5C2B13E9D4BA94F307317BDAF1746F781744pDv2M" TargetMode="External"/><Relationship Id="rId89" Type="http://schemas.openxmlformats.org/officeDocument/2006/relationships/hyperlink" Target="consultantplus://offline/ref=1650A076E55783852AE242325B99A26F9B98805EA0010A3AC1897340EDEE55339C4CC7FA3BEE547A46A6D5E6D2A114337ADAF37273p7v9M" TargetMode="External"/><Relationship Id="rId16" Type="http://schemas.openxmlformats.org/officeDocument/2006/relationships/hyperlink" Target="consultantplus://offline/ref=1650A076E55783852AE25D234E99A26F9D9B8750A3030A3AC1897340EDEE55339C4CC7FA3AEC5F2D12E9D4BA94F307317BDAF1746F781744pDv2M" TargetMode="External"/><Relationship Id="rId11" Type="http://schemas.openxmlformats.org/officeDocument/2006/relationships/hyperlink" Target="consultantplus://offline/ref=1650A076E55783852AE25D234E99A26F9D9B8750A3030A3AC1897340EDEE55339C4CC7FA3AEC5F2E12E9D4BA94F307317BDAF1746F781744pDv2M" TargetMode="External"/><Relationship Id="rId32" Type="http://schemas.openxmlformats.org/officeDocument/2006/relationships/hyperlink" Target="consultantplus://offline/ref=1650A076E55783852AE25D234E99A26F9D9D815AA5040A3AC1897340EDEE55339C4CC7FA3AEC5F2F10E9D4BA94F307317BDAF1746F781744pDv2M" TargetMode="External"/><Relationship Id="rId37" Type="http://schemas.openxmlformats.org/officeDocument/2006/relationships/hyperlink" Target="consultantplus://offline/ref=1650A076E55783852AE25D234E99A26F9D9D815AA5040A3AC1897340EDEE55339C4CC7FA3AEC5F2F1FE9D4BA94F307317BDAF1746F781744pDv2M" TargetMode="External"/><Relationship Id="rId53" Type="http://schemas.openxmlformats.org/officeDocument/2006/relationships/hyperlink" Target="consultantplus://offline/ref=1650A076E55783852AE25D234E99A26F9D99865CA2070A3AC1897340EDEE55339C4CC7FA3AEC5F2B11E9D4BA94F307317BDAF1746F781744pDv2M" TargetMode="External"/><Relationship Id="rId58" Type="http://schemas.openxmlformats.org/officeDocument/2006/relationships/hyperlink" Target="consultantplus://offline/ref=1650A076E55783852AE25D234E99A26F9D99865CA2070A3AC1897340EDEE55339C4CC7FA3AEC5F2910E9D4BA94F307317BDAF1746F781744pDv2M" TargetMode="External"/><Relationship Id="rId74" Type="http://schemas.openxmlformats.org/officeDocument/2006/relationships/hyperlink" Target="consultantplus://offline/ref=1650A076E55783852AE25D234E99A26F9D99865CA2070A3AC1897340EDEE55339C4CC7FA3AEC5E2E17E9D4BA94F307317BDAF1746F781744pDv2M" TargetMode="External"/><Relationship Id="rId79" Type="http://schemas.openxmlformats.org/officeDocument/2006/relationships/hyperlink" Target="consultantplus://offline/ref=1650A076E55783852AE25D234E99A26F9D99815CA00D0A3AC1897340EDEE55339C4CC7FA3AEC5F2911E9D4BA94F307317BDAF1746F781744pDv2M" TargetMode="External"/><Relationship Id="rId102" Type="http://schemas.openxmlformats.org/officeDocument/2006/relationships/fontTable" Target="fontTable.xml"/><Relationship Id="rId5" Type="http://schemas.openxmlformats.org/officeDocument/2006/relationships/hyperlink" Target="consultantplus://offline/ref=1650A076E55783852AE25D234E99A26F9D9B8750A3030A3AC1897340EDEE55339C4CC7FA3AEC5F2E12E9D4BA94F307317BDAF1746F781744pDv2M" TargetMode="External"/><Relationship Id="rId90" Type="http://schemas.openxmlformats.org/officeDocument/2006/relationships/hyperlink" Target="consultantplus://offline/ref=1650A076E55783852AE242325B99A26F9B98805EA0010A3AC1897340EDEE55339C4CC7F93BE5547A46A6D5E6D2A114337ADAF37273p7v9M" TargetMode="External"/><Relationship Id="rId95" Type="http://schemas.openxmlformats.org/officeDocument/2006/relationships/hyperlink" Target="consultantplus://offline/ref=1650A076E55783852AE25D234E99A26F9D9D8859A50C0A3AC1897340EDEE55339C4CC7FA3AEC5B2913E9D4BA94F307317BDAF1746F781744pDv2M" TargetMode="External"/><Relationship Id="rId22" Type="http://schemas.openxmlformats.org/officeDocument/2006/relationships/hyperlink" Target="consultantplus://offline/ref=1650A076E55783852AE242325B99A26F9B988650A30C0A3AC1897340EDEE55339C4CC7FA3AEC5D2F1FE9D4BA94F307317BDAF1746F781744pDv2M" TargetMode="External"/><Relationship Id="rId27" Type="http://schemas.openxmlformats.org/officeDocument/2006/relationships/hyperlink" Target="consultantplus://offline/ref=1650A076E55783852AE25D234E99A26F9D9D815AA5040A3AC1897340EDEE55339C4CC7FA3AEC5F2F11E9D4BA94F307317BDAF1746F781744pDv2M" TargetMode="External"/><Relationship Id="rId43" Type="http://schemas.openxmlformats.org/officeDocument/2006/relationships/hyperlink" Target="consultantplus://offline/ref=1650A076E55783852AE242325B99A26F9B98805EA0010A3AC1897340EDEE55339C4CC7F933EC547A46A6D5E6D2A114337ADAF37273p7v9M" TargetMode="External"/><Relationship Id="rId48" Type="http://schemas.openxmlformats.org/officeDocument/2006/relationships/hyperlink" Target="consultantplus://offline/ref=1650A076E55783852AE25D234E99A26F9D99865CA2070A3AC1897340EDEE55339C4CC7FA3AEC5F2A11E9D4BA94F307317BDAF1746F781744pDv2M" TargetMode="External"/><Relationship Id="rId64" Type="http://schemas.openxmlformats.org/officeDocument/2006/relationships/hyperlink" Target="consultantplus://offline/ref=1650A076E55783852AE25D234E99A26F9D9B8750A3030A3AC1897340EDEE55339C4CC7FA3AEC5F2912E9D4BA94F307317BDAF1746F781744pDv2M" TargetMode="External"/><Relationship Id="rId69" Type="http://schemas.openxmlformats.org/officeDocument/2006/relationships/hyperlink" Target="consultantplus://offline/ref=1650A076E55783852AE25D234E99A26F9D9B8750A3030A3AC1897340EDEE55339C4CC7FA3AEC5F2712E9D4BA94F307317BDAF1746F781744pDv2M" TargetMode="External"/><Relationship Id="rId80" Type="http://schemas.openxmlformats.org/officeDocument/2006/relationships/hyperlink" Target="consultantplus://offline/ref=1650A076E55783852AE25D234E99A26F9D99865CA2070A3AC1897340EDEE55339C4CC7FA3AEC5E2E10E9D4BA94F307317BDAF1746F781744pDv2M" TargetMode="External"/><Relationship Id="rId85" Type="http://schemas.openxmlformats.org/officeDocument/2006/relationships/hyperlink" Target="consultantplus://offline/ref=1650A076E55783852AE242325B99A26F9B98805EA0010A3AC1897340EDEE55339C4CC7FA3AEC5C2B13E9D4BA94F307317BDAF1746F781744pDv2M" TargetMode="External"/><Relationship Id="rId12" Type="http://schemas.openxmlformats.org/officeDocument/2006/relationships/hyperlink" Target="consultantplus://offline/ref=1650A076E55783852AE25D234E99A26F9D99815CA00D0A3AC1897340EDEE55339C4CC7FA3AEC5F2E12E9D4BA94F307317BDAF1746F781744pDv2M" TargetMode="External"/><Relationship Id="rId17" Type="http://schemas.openxmlformats.org/officeDocument/2006/relationships/hyperlink" Target="consultantplus://offline/ref=1650A076E55783852AE25D234E99A26F9D99865CA2070A3AC1897340EDEE55339C4CC7FA3AEC5F2C1FE9D4BA94F307317BDAF1746F781744pDv2M" TargetMode="External"/><Relationship Id="rId25" Type="http://schemas.openxmlformats.org/officeDocument/2006/relationships/hyperlink" Target="consultantplus://offline/ref=1650A076E55783852AE25D234E99A26F9D9B8750A3030A3AC1897340EDEE55339C4CC7FA3AEC5F2A13E9D4BA94F307317BDAF1746F781744pDv2M" TargetMode="External"/><Relationship Id="rId33" Type="http://schemas.openxmlformats.org/officeDocument/2006/relationships/hyperlink" Target="consultantplus://offline/ref=1650A076E55783852AE242325B99A26F9B98805EA0010A3AC1897340EDEE55339C4CC7FF39E70B7F53B78DE9D7B80A3562C6F170p7v2M" TargetMode="External"/><Relationship Id="rId38" Type="http://schemas.openxmlformats.org/officeDocument/2006/relationships/hyperlink" Target="consultantplus://offline/ref=1650A076E55783852AE25D234E99A26F9D99815CA00D0A3AC1897340EDEE55339C4CC7FA3AEC5F2D1EE9D4BA94F307317BDAF1746F781744pDv2M" TargetMode="External"/><Relationship Id="rId46" Type="http://schemas.openxmlformats.org/officeDocument/2006/relationships/hyperlink" Target="consultantplus://offline/ref=1650A076E55783852AE25D234E99A26F9D99865CA2070A3AC1897340EDEE55339C4CC7FA3AEC5F2A12E9D4BA94F307317BDAF1746F781744pDv2M" TargetMode="External"/><Relationship Id="rId59" Type="http://schemas.openxmlformats.org/officeDocument/2006/relationships/hyperlink" Target="consultantplus://offline/ref=1650A076E55783852AE25D234E99A26F9D99865CA2070A3AC1897340EDEE55339C4CC7FA3AEC5F2711E9D4BA94F307317BDAF1746F781744pDv2M" TargetMode="External"/><Relationship Id="rId67" Type="http://schemas.openxmlformats.org/officeDocument/2006/relationships/hyperlink" Target="consultantplus://offline/ref=1650A076E55783852AE25D234E99A26F9D9B8750A3030A3AC1897340EDEE55339C4CC7FA3AEC5F2611E9D4BA94F307317BDAF1746F781744pDv2M" TargetMode="External"/><Relationship Id="rId103" Type="http://schemas.openxmlformats.org/officeDocument/2006/relationships/theme" Target="theme/theme1.xml"/><Relationship Id="rId20" Type="http://schemas.openxmlformats.org/officeDocument/2006/relationships/hyperlink" Target="consultantplus://offline/ref=1650A076E55783852AE25D234E99A26F9D9B8750A3030A3AC1897340EDEE55339C4CC7FA3AEC5F2A15E9D4BA94F307317BDAF1746F781744pDv2M" TargetMode="External"/><Relationship Id="rId41" Type="http://schemas.openxmlformats.org/officeDocument/2006/relationships/hyperlink" Target="consultantplus://offline/ref=1650A076E55783852AE242325B99A26F9B98805EA0010A3AC1897340EDEE55339C4CC7FF39E70B7F53B78DE9D7B80A3562C6F170p7v2M" TargetMode="External"/><Relationship Id="rId54" Type="http://schemas.openxmlformats.org/officeDocument/2006/relationships/hyperlink" Target="consultantplus://offline/ref=1650A076E55783852AE25D234E99A26F9D99865CA2070A3AC1897340EDEE55339C4CC7FA3AEC5F2B1EE9D4BA94F307317BDAF1746F781744pDv2M" TargetMode="External"/><Relationship Id="rId62" Type="http://schemas.openxmlformats.org/officeDocument/2006/relationships/hyperlink" Target="consultantplus://offline/ref=1650A076E55783852AE242325B99A26F9B98805EA0010A3AC1897340EDEE55339C4CC7FA3AEC5E2D13E9D4BA94F307317BDAF1746F781744pDv2M" TargetMode="External"/><Relationship Id="rId70" Type="http://schemas.openxmlformats.org/officeDocument/2006/relationships/hyperlink" Target="consultantplus://offline/ref=1650A076E55783852AE25D234E99A26F9D9B8750A3030A3AC1897340EDEE55339C4CC7FA3AEC5E2F17E9D4BA94F307317BDAF1746F781744pDv2M" TargetMode="External"/><Relationship Id="rId75" Type="http://schemas.openxmlformats.org/officeDocument/2006/relationships/hyperlink" Target="consultantplus://offline/ref=1650A076E55783852AE25D234E99A26F9D99865CA2070A3AC1897340EDEE55339C4CC7FA3AEC5E2E16E9D4BA94F307317BDAF1746F781744pDv2M" TargetMode="External"/><Relationship Id="rId83" Type="http://schemas.openxmlformats.org/officeDocument/2006/relationships/hyperlink" Target="consultantplus://offline/ref=1650A076E55783852AE242325B99A26F9B98805EA0010A3AC1897340EDEE55339C4CC7FA3AEC5C2B13E9D4BA94F307317BDAF1746F781744pDv2M" TargetMode="External"/><Relationship Id="rId88" Type="http://schemas.openxmlformats.org/officeDocument/2006/relationships/hyperlink" Target="consultantplus://offline/ref=1650A076E55783852AE242325B99A26F9B98805EA0010A3AC1897340EDEE55339C4CC7FA3AEC5C2B13E9D4BA94F307317BDAF1746F781744pDv2M" TargetMode="External"/><Relationship Id="rId91" Type="http://schemas.openxmlformats.org/officeDocument/2006/relationships/hyperlink" Target="consultantplus://offline/ref=1650A076E55783852AE242325B99A26F9B98805EA0010A3AC1897340EDEE55339C4CC7F93BE5547A46A6D5E6D2A114337ADAF37273p7v9M" TargetMode="External"/><Relationship Id="rId96" Type="http://schemas.openxmlformats.org/officeDocument/2006/relationships/hyperlink" Target="consultantplus://offline/ref=1650A076E55783852AE25D234E99A26F9D9B8750A3030A3AC1897340EDEE55339C4CC7FA3AEC5E2B13E9D4BA94F307317BDAF1746F781744pDv2M" TargetMode="External"/><Relationship Id="rId1" Type="http://schemas.openxmlformats.org/officeDocument/2006/relationships/styles" Target="styles.xml"/><Relationship Id="rId6" Type="http://schemas.openxmlformats.org/officeDocument/2006/relationships/hyperlink" Target="consultantplus://offline/ref=1650A076E55783852AE25D234E99A26F9D99815CA00D0A3AC1897340EDEE55339C4CC7FA3AEC5F2E12E9D4BA94F307317BDAF1746F781744pDv2M" TargetMode="External"/><Relationship Id="rId15" Type="http://schemas.openxmlformats.org/officeDocument/2006/relationships/hyperlink" Target="consultantplus://offline/ref=1650A076E55783852AE25D234E99A26F9D99865CA2070A3AC1897340EDEE55339C4CC7FA3AEC5F2F17E9D4BA94F307317BDAF1746F781744pDv2M" TargetMode="External"/><Relationship Id="rId23" Type="http://schemas.openxmlformats.org/officeDocument/2006/relationships/hyperlink" Target="consultantplus://offline/ref=1650A076E55783852AE25D234E99A26F9D9D815AA5040A3AC1897340EDEE55339C4CC7FA3AEC5F2F17E9D4BA94F307317BDAF1746F781744pDv2M" TargetMode="External"/><Relationship Id="rId28" Type="http://schemas.openxmlformats.org/officeDocument/2006/relationships/hyperlink" Target="consultantplus://offline/ref=1650A076E55783852AE242325B99A26F9B98885CA4050A3AC1897340EDEE55339C4CC7FF3DE9547A46A6D5E6D2A114337ADAF37273p7v9M" TargetMode="External"/><Relationship Id="rId36" Type="http://schemas.openxmlformats.org/officeDocument/2006/relationships/hyperlink" Target="consultantplus://offline/ref=1650A076E55783852AE242325B99A26F9B98805EA0010A3AC1897340EDEE55339C4CC7F83FE5547A46A6D5E6D2A114337ADAF37273p7v9M" TargetMode="External"/><Relationship Id="rId49" Type="http://schemas.openxmlformats.org/officeDocument/2006/relationships/hyperlink" Target="consultantplus://offline/ref=1650A076E55783852AE25D234E99A26F9D99865CA2070A3AC1897340EDEE55339C4CC7FA3AEC5F2B17E9D4BA94F307317BDAF1746F781744pDv2M" TargetMode="External"/><Relationship Id="rId57" Type="http://schemas.openxmlformats.org/officeDocument/2006/relationships/hyperlink" Target="consultantplus://offline/ref=1650A076E55783852AE25D234E99A26F9D99865CA2070A3AC1897340EDEE55339C4CC7FA3AEC5F2910E9D4BA94F307317BDAF1746F781744pDv2M" TargetMode="External"/><Relationship Id="rId10" Type="http://schemas.openxmlformats.org/officeDocument/2006/relationships/hyperlink" Target="consultantplus://offline/ref=1650A076E55783852AE25D234E99A26F9E938150A4030A3AC1897340EDEE55338E4C9FF638EB412E11FC82EBD2pAv5M" TargetMode="External"/><Relationship Id="rId31" Type="http://schemas.openxmlformats.org/officeDocument/2006/relationships/hyperlink" Target="consultantplus://offline/ref=1650A076E55783852AE25D234E99A26F9D99815CA00D0A3AC1897340EDEE55339C4CC7FA3AEC5F2C16E9D4BA94F307317BDAF1746F781744pDv2M" TargetMode="External"/><Relationship Id="rId44" Type="http://schemas.openxmlformats.org/officeDocument/2006/relationships/hyperlink" Target="consultantplus://offline/ref=1650A076E55783852AE25D234E99A26F9D99865CA2070A3AC1897340EDEE55339C4CC7FA3AEC5F2A17E9D4BA94F307317BDAF1746F781744pDv2M" TargetMode="External"/><Relationship Id="rId52" Type="http://schemas.openxmlformats.org/officeDocument/2006/relationships/hyperlink" Target="consultantplus://offline/ref=1650A076E55783852AE25D234E99A26F9D99865CA2070A3AC1897340EDEE55339C4CC7FA3AEC5F2B11E9D4BA94F307317BDAF1746F781744pDv2M" TargetMode="External"/><Relationship Id="rId60" Type="http://schemas.openxmlformats.org/officeDocument/2006/relationships/hyperlink" Target="consultantplus://offline/ref=1650A076E55783852AE25D234E99A26F9D99865CA2070A3AC1897340EDEE55339C4CC7FA3AEC5F2711E9D4BA94F307317BDAF1746F781744pDv2M" TargetMode="External"/><Relationship Id="rId65" Type="http://schemas.openxmlformats.org/officeDocument/2006/relationships/hyperlink" Target="consultantplus://offline/ref=1650A076E55783852AE25D234E99A26F9D99815CA00D0A3AC1897340EDEE55339C4CC7FA3AEC5F281EE9D4BA94F307317BDAF1746F781744pDv2M" TargetMode="External"/><Relationship Id="rId73" Type="http://schemas.openxmlformats.org/officeDocument/2006/relationships/hyperlink" Target="consultantplus://offline/ref=1650A076E55783852AE242325B99A26F9B9F8258AA020A3AC1897340EDEE55338E4C9FF638EB412E11FC82EBD2pAv5M" TargetMode="External"/><Relationship Id="rId78" Type="http://schemas.openxmlformats.org/officeDocument/2006/relationships/hyperlink" Target="consultantplus://offline/ref=1650A076E55783852AE25D234E99A26F9D99865CA2070A3AC1897340EDEE55339C4CC7FA3AEC5E2E12E9D4BA94F307317BDAF1746F781744pDv2M" TargetMode="External"/><Relationship Id="rId81" Type="http://schemas.openxmlformats.org/officeDocument/2006/relationships/hyperlink" Target="consultantplus://offline/ref=1650A076E55783852AE25D234E99A26F9D99865CA2070A3AC1897340EDEE55339C4CC7FA3AEC5E2E1EE9D4BA94F307317BDAF1746F781744pDv2M" TargetMode="External"/><Relationship Id="rId86" Type="http://schemas.openxmlformats.org/officeDocument/2006/relationships/hyperlink" Target="consultantplus://offline/ref=1650A076E55783852AE242325B99A26F9B98805EA0010A3AC1897340EDEE55339C4CC7FA3AEC5C2B13E9D4BA94F307317BDAF1746F781744pDv2M" TargetMode="External"/><Relationship Id="rId94" Type="http://schemas.openxmlformats.org/officeDocument/2006/relationships/hyperlink" Target="consultantplus://offline/ref=1650A076E55783852AE242325B99A26F9E92875FA70C0A3AC1897340EDEE55339C4CC7FA3AEC5F2E1FE9D4BA94F307317BDAF1746F781744pDv2M" TargetMode="External"/><Relationship Id="rId99" Type="http://schemas.openxmlformats.org/officeDocument/2006/relationships/hyperlink" Target="consultantplus://offline/ref=1650A076E55783852AE25D234E99A26F9D9B8750A3030A3AC1897340EDEE55339C4CC7FA3AEC5E2614E9D4BA94F307317BDAF1746F781744pDv2M" TargetMode="External"/><Relationship Id="rId101" Type="http://schemas.openxmlformats.org/officeDocument/2006/relationships/hyperlink" Target="consultantplus://offline/ref=1650A076E55783852AE25D234E99A26F9D9D815AA5040A3AC1897340EDEE55339C4CC7FA3AEC5F2B13E9D4BA94F307317BDAF1746F781744pDv2M" TargetMode="External"/><Relationship Id="rId4" Type="http://schemas.openxmlformats.org/officeDocument/2006/relationships/webSettings" Target="webSettings.xml"/><Relationship Id="rId9" Type="http://schemas.openxmlformats.org/officeDocument/2006/relationships/hyperlink" Target="consultantplus://offline/ref=1650A076E55783852AE25D234E99A26F9D99885AA1000A3AC1897340EDEE55339C4CC7FA3AEC5D2716E9D4BA94F307317BDAF1746F781744pDv2M" TargetMode="External"/><Relationship Id="rId13" Type="http://schemas.openxmlformats.org/officeDocument/2006/relationships/hyperlink" Target="consultantplus://offline/ref=1650A076E55783852AE25D234E99A26F9D99865CA2070A3AC1897340EDEE55339C4CC7FA3AEC5F2E12E9D4BA94F307317BDAF1746F781744pDv2M" TargetMode="External"/><Relationship Id="rId18" Type="http://schemas.openxmlformats.org/officeDocument/2006/relationships/hyperlink" Target="consultantplus://offline/ref=1650A076E55783852AE25D234E99A26F9D9B8750A3030A3AC1897340EDEE55339C4CC7FA3AEC5F2A17E9D4BA94F307317BDAF1746F781744pDv2M" TargetMode="External"/><Relationship Id="rId39" Type="http://schemas.openxmlformats.org/officeDocument/2006/relationships/hyperlink" Target="consultantplus://offline/ref=1650A076E55783852AE25D234E99A26F9D99865CA2070A3AC1897340EDEE55339C4CC7FA3AEC5F2D12E9D4BA94F307317BDAF1746F781744pDv2M" TargetMode="External"/><Relationship Id="rId34" Type="http://schemas.openxmlformats.org/officeDocument/2006/relationships/hyperlink" Target="consultantplus://offline/ref=1650A076E55783852AE242325B99A26F9B98805EA0010A3AC1897340EDEE55339C4CC7FA3AEC5F2B11E9D4BA94F307317BDAF1746F781744pDv2M" TargetMode="External"/><Relationship Id="rId50" Type="http://schemas.openxmlformats.org/officeDocument/2006/relationships/hyperlink" Target="consultantplus://offline/ref=1650A076E55783852AE25D234E99A26F9D9D815AA5040A3AC1897340EDEE55339C4CC7FA3AEC5F2C11E9D4BA94F307317BDAF1746F781744pDv2M" TargetMode="External"/><Relationship Id="rId55" Type="http://schemas.openxmlformats.org/officeDocument/2006/relationships/hyperlink" Target="consultantplus://offline/ref=1650A076E55783852AE25D234E99A26F9D99865CA2070A3AC1897340EDEE55339C4CC7FA3AEC5F2817E9D4BA94F307317BDAF1746F781744pDv2M" TargetMode="External"/><Relationship Id="rId76" Type="http://schemas.openxmlformats.org/officeDocument/2006/relationships/hyperlink" Target="consultantplus://offline/ref=1650A076E55783852AE25D234E99A26F9D99865CA2070A3AC1897340EDEE55339C4CC7FA3AEC5E2E16E9D4BA94F307317BDAF1746F781744pDv2M" TargetMode="External"/><Relationship Id="rId97" Type="http://schemas.openxmlformats.org/officeDocument/2006/relationships/hyperlink" Target="consultantplus://offline/ref=1650A076E55783852AE242325B99A26F9B98895AA3050A3AC1897340EDEE55339C4CC7FA3AEC5D2615E9D4BA94F307317BDAF1746F781744pDv2M" TargetMode="External"/><Relationship Id="rId7" Type="http://schemas.openxmlformats.org/officeDocument/2006/relationships/hyperlink" Target="consultantplus://offline/ref=1650A076E55783852AE25D234E99A26F9D99865CA2070A3AC1897340EDEE55339C4CC7FA3AEC5F2E12E9D4BA94F307317BDAF1746F781744pDv2M" TargetMode="External"/><Relationship Id="rId71" Type="http://schemas.openxmlformats.org/officeDocument/2006/relationships/hyperlink" Target="consultantplus://offline/ref=1650A076E55783852AE25D234E99A26F9D9D815AA5040A3AC1897340EDEE55339C4CC7FA3AEC5F2C10E9D4BA94F307317BDAF1746F781744pDv2M" TargetMode="External"/><Relationship Id="rId92" Type="http://schemas.openxmlformats.org/officeDocument/2006/relationships/hyperlink" Target="consultantplus://offline/ref=1650A076E55783852AE25D234E99A26F9D99815CA00D0A3AC1897340EDEE55339C4CC7FA3AEC5E2C12E9D4BA94F307317BDAF1746F781744pDv2M" TargetMode="External"/><Relationship Id="rId2" Type="http://schemas.microsoft.com/office/2007/relationships/stylesWithEffects" Target="stylesWithEffects.xml"/><Relationship Id="rId29" Type="http://schemas.openxmlformats.org/officeDocument/2006/relationships/hyperlink" Target="consultantplus://offline/ref=1650A076E55783852AE25D234E99A26F9D9D815AA5040A3AC1897340EDEE55339C4CC7FA3AEC5F2F11E9D4BA94F307317BDAF1746F781744pDv2M" TargetMode="External"/><Relationship Id="rId24" Type="http://schemas.openxmlformats.org/officeDocument/2006/relationships/hyperlink" Target="consultantplus://offline/ref=1650A076E55783852AE25D234E99A26F9D9D815AA5040A3AC1897340EDEE55339C4CC7FA3AEC5F2F15E9D4BA94F307317BDAF1746F781744pDv2M" TargetMode="External"/><Relationship Id="rId40" Type="http://schemas.openxmlformats.org/officeDocument/2006/relationships/hyperlink" Target="consultantplus://offline/ref=1650A076E55783852AE25D234E99A26F9D99865CA2070A3AC1897340EDEE55339C4CC7FA3AEC5F2D1FE9D4BA94F307317BDAF1746F781744pDv2M" TargetMode="External"/><Relationship Id="rId45" Type="http://schemas.openxmlformats.org/officeDocument/2006/relationships/hyperlink" Target="consultantplus://offline/ref=1650A076E55783852AE25D234E99A26F9D9D815AA5040A3AC1897340EDEE55339C4CC7FA3AEC5F2C17E9D4BA94F307317BDAF1746F781744pDv2M" TargetMode="External"/><Relationship Id="rId66" Type="http://schemas.openxmlformats.org/officeDocument/2006/relationships/hyperlink" Target="consultantplus://offline/ref=1650A076E55783852AE25D234E99A26F9D9B8750A3030A3AC1897340EDEE55339C4CC7FA3AEC5F2613E9D4BA94F307317BDAF1746F781744pDv2M" TargetMode="External"/><Relationship Id="rId87" Type="http://schemas.openxmlformats.org/officeDocument/2006/relationships/hyperlink" Target="consultantplus://offline/ref=1650A076E55783852AE242325B99A26F9B98805EA0010A3AC1897340EDEE55339C4CC7F933EC547A46A6D5E6D2A114337ADAF37273p7v9M" TargetMode="External"/><Relationship Id="rId61" Type="http://schemas.openxmlformats.org/officeDocument/2006/relationships/hyperlink" Target="consultantplus://offline/ref=1650A076E55783852AE25D234E99A26F9D99865CA2070A3AC1897340EDEE55339C4CC7FA3AEC5E2E17E9D4BA94F307317BDAF1746F781744pDv2M" TargetMode="External"/><Relationship Id="rId82" Type="http://schemas.openxmlformats.org/officeDocument/2006/relationships/hyperlink" Target="consultantplus://offline/ref=1650A076E55783852AE242325B99A26F9B98805EA0010A3AC1897340EDEE55339C4CC7F93EE8547A46A6D5E6D2A114337ADAF37273p7v9M" TargetMode="External"/><Relationship Id="rId19" Type="http://schemas.openxmlformats.org/officeDocument/2006/relationships/hyperlink" Target="consultantplus://offline/ref=1650A076E55783852AE25D234E99A26F9D9B8750A3030A3AC1897340EDEE55339C4CC7FA3AEC5F2A16E9D4BA94F307317BDAF1746F781744pDv2M" TargetMode="External"/><Relationship Id="rId14" Type="http://schemas.openxmlformats.org/officeDocument/2006/relationships/hyperlink" Target="consultantplus://offline/ref=1650A076E55783852AE25D234E99A26F9D9D815AA5040A3AC1897340EDEE55339C4CC7FA3AEC5F2E12E9D4BA94F307317BDAF1746F781744pDv2M" TargetMode="External"/><Relationship Id="rId30" Type="http://schemas.openxmlformats.org/officeDocument/2006/relationships/hyperlink" Target="consultantplus://offline/ref=1650A076E55783852AE25D234E99A26F9D99865CA2070A3AC1897340EDEE55339C4CC7FA3AEC5F2D14E9D4BA94F307317BDAF1746F781744pDv2M" TargetMode="External"/><Relationship Id="rId35" Type="http://schemas.openxmlformats.org/officeDocument/2006/relationships/hyperlink" Target="consultantplus://offline/ref=1650A076E55783852AE242325B99A26F9B98805EA0010A3AC1897340EDEE55339C4CC7F933EC547A46A6D5E6D2A114337ADAF37273p7v9M" TargetMode="External"/><Relationship Id="rId56" Type="http://schemas.openxmlformats.org/officeDocument/2006/relationships/hyperlink" Target="consultantplus://offline/ref=1650A076E55783852AE25D234E99A26F9D99865CA2070A3AC1897340EDEE55339C4CC7FA3AEC5F2816E9D4BA94F307317BDAF1746F781744pDv2M" TargetMode="External"/><Relationship Id="rId77" Type="http://schemas.openxmlformats.org/officeDocument/2006/relationships/hyperlink" Target="consultantplus://offline/ref=1650A076E55783852AE25D234E99A26F9D9B8750A3030A3AC1897340EDEE55339C4CC7FA3AEC5E2C15E9D4BA94F307317BDAF1746F781744pDv2M" TargetMode="External"/><Relationship Id="rId100" Type="http://schemas.openxmlformats.org/officeDocument/2006/relationships/hyperlink" Target="consultantplus://offline/ref=1650A076E55783852AE25D234E99A26F9D99815CA00D0A3AC1897340EDEE55339C4CC7FA3AEC5E2B11E9D4BA94F307317BDAF1746F781744pDv2M" TargetMode="External"/><Relationship Id="rId8" Type="http://schemas.openxmlformats.org/officeDocument/2006/relationships/hyperlink" Target="consultantplus://offline/ref=1650A076E55783852AE25D234E99A26F9D9D815AA5040A3AC1897340EDEE55339C4CC7FA3AEC5F2E12E9D4BA94F307317BDAF1746F781744pDv2M" TargetMode="External"/><Relationship Id="rId51" Type="http://schemas.openxmlformats.org/officeDocument/2006/relationships/hyperlink" Target="consultantplus://offline/ref=1650A076E55783852AE25D234E99A26F9D99865CA2070A3AC1897340EDEE55339C4CC7FA3AEC5F2B17E9D4BA94F307317BDAF1746F781744pDv2M" TargetMode="External"/><Relationship Id="rId72" Type="http://schemas.openxmlformats.org/officeDocument/2006/relationships/hyperlink" Target="consultantplus://offline/ref=1650A076E55783852AE242325B99A26F9B988650A30C0A3AC1897340EDEE55338E4C9FF638EB412E11FC82EBD2pAv5M" TargetMode="External"/><Relationship Id="rId93" Type="http://schemas.openxmlformats.org/officeDocument/2006/relationships/hyperlink" Target="consultantplus://offline/ref=1650A076E55783852AE25D234E99A26F9D9D815AA5040A3AC1897340EDEE55339C4CC7FA3AEC5F2A12E9D4BA94F307317BDAF1746F781744pDv2M" TargetMode="External"/><Relationship Id="rId98" Type="http://schemas.openxmlformats.org/officeDocument/2006/relationships/hyperlink" Target="consultantplus://offline/ref=1650A076E55783852AE242325B99A26F9B98895AA3050A3AC1897340EDEE55339C4CC7FA3AEC5D2D1EE9D4BA94F307317BDAF1746F781744pDv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2023-06-27T12:48:00Z</dcterms:created>
  <dcterms:modified xsi:type="dcterms:W3CDTF">2023-06-27T12:48:00Z</dcterms:modified>
</cp:coreProperties>
</file>